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проведения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2D52E1" w:rsidRDefault="00CE51AC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2D52E1">
        <w:rPr>
          <w:rFonts w:ascii="Times New Roman" w:hAnsi="Times New Roman" w:cs="Times New Roman"/>
          <w:b/>
          <w:sz w:val="28"/>
          <w:szCs w:val="28"/>
        </w:rPr>
        <w:t>нормативного правового акт</w:t>
      </w:r>
      <w:bookmarkStart w:id="0" w:name="Par306"/>
      <w:bookmarkEnd w:id="0"/>
      <w:r w:rsidR="002D52E1">
        <w:rPr>
          <w:rFonts w:ascii="Times New Roman" w:hAnsi="Times New Roman" w:cs="Times New Roman"/>
          <w:b/>
          <w:sz w:val="28"/>
          <w:szCs w:val="28"/>
        </w:rPr>
        <w:t>а</w:t>
      </w:r>
    </w:p>
    <w:p w:rsidR="00DC4394" w:rsidRDefault="00DC4394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04F" w:rsidRPr="007D304F" w:rsidRDefault="007D304F" w:rsidP="007D304F">
      <w:pPr>
        <w:pStyle w:val="ConsPlusNonformat"/>
        <w:pBdr>
          <w:bottom w:val="single" w:sz="4" w:space="1" w:color="auto"/>
        </w:pBdr>
        <w:ind w:right="-5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Pr="007D304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Смоленской области</w:t>
      </w:r>
    </w:p>
    <w:p w:rsidR="007D304F" w:rsidRPr="007D304F" w:rsidRDefault="007D304F" w:rsidP="007D304F">
      <w:pPr>
        <w:pStyle w:val="ConsPlusNonformat"/>
        <w:pBdr>
          <w:bottom w:val="single" w:sz="4" w:space="1" w:color="auto"/>
        </w:pBdr>
        <w:ind w:right="-55"/>
        <w:jc w:val="center"/>
        <w:rPr>
          <w:rFonts w:ascii="Times New Roman" w:hAnsi="Times New Roman" w:cs="Times New Roman"/>
          <w:sz w:val="28"/>
          <w:szCs w:val="28"/>
        </w:rPr>
      </w:pPr>
      <w:r w:rsidRPr="007D304F">
        <w:rPr>
          <w:rFonts w:ascii="Times New Roman" w:hAnsi="Times New Roman" w:cs="Times New Roman"/>
          <w:sz w:val="28"/>
          <w:szCs w:val="28"/>
        </w:rPr>
        <w:t xml:space="preserve">«О внесении изменений в Порядок предоставления субсидий в рамках реализации областной государственной программы «Развитие промышленности Смоленской области и повышение ее конкурентоспособности» управляющим компаниям областных государственных индустриальных парков, резидентам областных государственных индустриальных парков на возмещение части затрат </w:t>
      </w:r>
    </w:p>
    <w:p w:rsidR="001D2C40" w:rsidRPr="00DC4394" w:rsidRDefault="007D304F" w:rsidP="007D304F">
      <w:pPr>
        <w:pStyle w:val="ConsPlusNonformat"/>
        <w:pBdr>
          <w:bottom w:val="single" w:sz="4" w:space="1" w:color="auto"/>
        </w:pBdr>
        <w:ind w:right="-55"/>
        <w:jc w:val="center"/>
        <w:rPr>
          <w:rFonts w:ascii="Times New Roman" w:hAnsi="Times New Roman" w:cs="Times New Roman"/>
          <w:sz w:val="28"/>
          <w:szCs w:val="28"/>
        </w:rPr>
      </w:pPr>
      <w:r w:rsidRPr="007D304F">
        <w:rPr>
          <w:rFonts w:ascii="Times New Roman" w:hAnsi="Times New Roman" w:cs="Times New Roman"/>
          <w:sz w:val="28"/>
          <w:szCs w:val="28"/>
        </w:rPr>
        <w:t xml:space="preserve">на технологическое присоединение к объектам электросетевого хозяйства» </w:t>
      </w:r>
    </w:p>
    <w:p w:rsidR="002D52E1" w:rsidRPr="00E65D97" w:rsidRDefault="00CB7585" w:rsidP="00CB758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</w:t>
      </w:r>
      <w:r w:rsidR="00C16BEE">
        <w:rPr>
          <w:szCs w:val="28"/>
        </w:rPr>
        <w:t xml:space="preserve">  </w:t>
      </w:r>
      <w:r w:rsidR="00C16BEE" w:rsidRPr="00E65D97">
        <w:rPr>
          <w:sz w:val="24"/>
          <w:szCs w:val="24"/>
        </w:rPr>
        <w:t xml:space="preserve"> </w:t>
      </w:r>
      <w:r w:rsidR="002D52E1" w:rsidRPr="00E65D97">
        <w:rPr>
          <w:sz w:val="24"/>
          <w:szCs w:val="24"/>
        </w:rPr>
        <w:t>(вид документа и его наименование)</w:t>
      </w:r>
    </w:p>
    <w:p w:rsidR="002D52E1" w:rsidRDefault="002D52E1" w:rsidP="002D52E1">
      <w:pPr>
        <w:pStyle w:val="ConsPlusCell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 об участнике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sz w:val="16"/>
          <w:szCs w:val="16"/>
        </w:rPr>
      </w:pPr>
    </w:p>
    <w:p w:rsidR="00753A76" w:rsidRDefault="00753A76" w:rsidP="00753A76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участника:__________________________________________________</w:t>
      </w:r>
    </w:p>
    <w:p w:rsidR="00753A76" w:rsidRDefault="00753A76" w:rsidP="00753A76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участника:_________________________________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контактного лица:___________________________________________________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почты:__________________________________________________</w:t>
      </w: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Концептуально одобряется текущая редакция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проекта нормативного правового акта </w:t>
      </w: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</w:tblGrid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A76" w:rsidRDefault="00753A76" w:rsidP="00753A76">
      <w:pPr>
        <w:pStyle w:val="ConsPlusNormal0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вопросов, обсуждаемых в ходе проведения публичных консультаций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753A76" w:rsidRDefault="00753A76" w:rsidP="00753A7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753A76" w:rsidRDefault="00753A76" w:rsidP="00753A76">
      <w:pPr>
        <w:autoSpaceDE w:val="0"/>
        <w:autoSpaceDN w:val="0"/>
        <w:adjustRightInd w:val="0"/>
        <w:ind w:left="181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i/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i/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 Является ли выбранный вариант решения проблемы оптимальным?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 Существуют ли иные варианты достижения заявленных целей правового регулирования? Если да, укажите те из них, которые, по Вашему мнению, были бы менее затраты и/или более эффективны?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122619" w:rsidRDefault="00122619" w:rsidP="00DF0B27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Pr="00DF0B27" w:rsidRDefault="00753A76" w:rsidP="00DF0B2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4. Считаете ли Вы, что предлагаемый проект нормативного правового акта соответствуют иным действующим нормативным правовым актам? Если нет, укажите конкретные противоречия.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DF0B27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5. 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 инвестиционной деятельности? Приведите примеры таких норм и Ваши предложения по устранению таких ограничений.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 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7. Какие полезные эффекты (для Смоленской области, для субъектов предпринимательской и инвестиционной деятельности, для потребителей и т.п.) ожидаются в случае принятия проекта нормативного правового акта?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9. Какие, на Ваш взгляд, целесообразно  применить  исключения  по введению правового  регулирования  в  отношении отдельных групп субъектов? Приведите соответствующее обоснование.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10. Иные предложения и замечания, которые, по Вашему мнению, целесообразно учесть в рамках оценки регулирующего воздействия предложенного проекта нормативного правового акта.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2D52E1" w:rsidRPr="00C668C1" w:rsidRDefault="002D52E1" w:rsidP="004B555F">
      <w:pPr>
        <w:pStyle w:val="ConsPlusNormal0"/>
        <w:jc w:val="center"/>
        <w:outlineLvl w:val="2"/>
        <w:rPr>
          <w:szCs w:val="28"/>
        </w:rPr>
      </w:pPr>
    </w:p>
    <w:sectPr w:rsidR="002D52E1" w:rsidRPr="00C668C1" w:rsidSect="00C373C1">
      <w:headerReference w:type="default" r:id="rId8"/>
      <w:pgSz w:w="11906" w:h="16838" w:code="9"/>
      <w:pgMar w:top="1134" w:right="567" w:bottom="1134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D8A" w:rsidRDefault="002E3D8A" w:rsidP="0033101E">
      <w:r>
        <w:separator/>
      </w:r>
    </w:p>
  </w:endnote>
  <w:endnote w:type="continuationSeparator" w:id="0">
    <w:p w:rsidR="002E3D8A" w:rsidRDefault="002E3D8A" w:rsidP="0033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D8A" w:rsidRDefault="002E3D8A" w:rsidP="0033101E">
      <w:r>
        <w:separator/>
      </w:r>
    </w:p>
  </w:footnote>
  <w:footnote w:type="continuationSeparator" w:id="0">
    <w:p w:rsidR="002E3D8A" w:rsidRDefault="002E3D8A" w:rsidP="00331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6999"/>
      <w:docPartObj>
        <w:docPartGallery w:val="Page Numbers (Top of Page)"/>
        <w:docPartUnique/>
      </w:docPartObj>
    </w:sdtPr>
    <w:sdtEndPr/>
    <w:sdtContent>
      <w:p w:rsidR="001D2C40" w:rsidRDefault="002E3D8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62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2C40" w:rsidRPr="00753A76" w:rsidRDefault="001D2C40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D224D"/>
    <w:multiLevelType w:val="hybridMultilevel"/>
    <w:tmpl w:val="C02AC040"/>
    <w:lvl w:ilvl="0" w:tplc="277ABFC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E1"/>
    <w:rsid w:val="00026EA7"/>
    <w:rsid w:val="00047F72"/>
    <w:rsid w:val="00085711"/>
    <w:rsid w:val="00122619"/>
    <w:rsid w:val="00172B1A"/>
    <w:rsid w:val="001D2C40"/>
    <w:rsid w:val="001F6EB1"/>
    <w:rsid w:val="002162E5"/>
    <w:rsid w:val="00222F88"/>
    <w:rsid w:val="002422DB"/>
    <w:rsid w:val="00244FE3"/>
    <w:rsid w:val="002D52E1"/>
    <w:rsid w:val="002E3D8A"/>
    <w:rsid w:val="00303136"/>
    <w:rsid w:val="0033101E"/>
    <w:rsid w:val="00332860"/>
    <w:rsid w:val="003B67D3"/>
    <w:rsid w:val="003D041E"/>
    <w:rsid w:val="004B05BB"/>
    <w:rsid w:val="004B555F"/>
    <w:rsid w:val="0051376E"/>
    <w:rsid w:val="00546294"/>
    <w:rsid w:val="00571C5F"/>
    <w:rsid w:val="00613C79"/>
    <w:rsid w:val="006B051E"/>
    <w:rsid w:val="006C5523"/>
    <w:rsid w:val="00753A76"/>
    <w:rsid w:val="00762B7C"/>
    <w:rsid w:val="00784EB8"/>
    <w:rsid w:val="007A0BD8"/>
    <w:rsid w:val="007C00DF"/>
    <w:rsid w:val="007C2E4C"/>
    <w:rsid w:val="007D304F"/>
    <w:rsid w:val="00805977"/>
    <w:rsid w:val="00835E8C"/>
    <w:rsid w:val="00870D8D"/>
    <w:rsid w:val="0088238B"/>
    <w:rsid w:val="008871A3"/>
    <w:rsid w:val="0088783F"/>
    <w:rsid w:val="008D24A8"/>
    <w:rsid w:val="008D5851"/>
    <w:rsid w:val="008F2881"/>
    <w:rsid w:val="00966C93"/>
    <w:rsid w:val="009E6318"/>
    <w:rsid w:val="00A20E0A"/>
    <w:rsid w:val="00AB4EEA"/>
    <w:rsid w:val="00B615A5"/>
    <w:rsid w:val="00B759E8"/>
    <w:rsid w:val="00BD3674"/>
    <w:rsid w:val="00BD4400"/>
    <w:rsid w:val="00BD5790"/>
    <w:rsid w:val="00BE7236"/>
    <w:rsid w:val="00C10252"/>
    <w:rsid w:val="00C16BEE"/>
    <w:rsid w:val="00C373C1"/>
    <w:rsid w:val="00C430EC"/>
    <w:rsid w:val="00C43213"/>
    <w:rsid w:val="00C7115D"/>
    <w:rsid w:val="00CB7585"/>
    <w:rsid w:val="00CB7E5F"/>
    <w:rsid w:val="00CE51AC"/>
    <w:rsid w:val="00D8013B"/>
    <w:rsid w:val="00DC4394"/>
    <w:rsid w:val="00DE2903"/>
    <w:rsid w:val="00DE4AEA"/>
    <w:rsid w:val="00DF0B27"/>
    <w:rsid w:val="00DF67FF"/>
    <w:rsid w:val="00E41940"/>
    <w:rsid w:val="00F76B21"/>
    <w:rsid w:val="00FA7222"/>
    <w:rsid w:val="00FA7435"/>
    <w:rsid w:val="00F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53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3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BD579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53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3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BD57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Московская</dc:creator>
  <cp:lastModifiedBy>Локшина Наталья Семеновна</cp:lastModifiedBy>
  <cp:revision>2</cp:revision>
  <dcterms:created xsi:type="dcterms:W3CDTF">2022-08-08T06:44:00Z</dcterms:created>
  <dcterms:modified xsi:type="dcterms:W3CDTF">2022-08-08T06:44:00Z</dcterms:modified>
</cp:coreProperties>
</file>