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1A1" w:rsidRPr="00F6175E" w:rsidRDefault="00AD41A1" w:rsidP="00AD41A1">
      <w:pPr>
        <w:pStyle w:val="Bodytext20"/>
        <w:shd w:val="clear" w:color="auto" w:fill="auto"/>
        <w:spacing w:before="0" w:after="0" w:line="317" w:lineRule="exact"/>
        <w:jc w:val="left"/>
      </w:pPr>
      <w:r w:rsidRPr="00F6175E">
        <w:t>ПРОЕКТ</w:t>
      </w:r>
    </w:p>
    <w:p w:rsidR="00AD41A1" w:rsidRPr="0023271D" w:rsidRDefault="00AD41A1" w:rsidP="00AD41A1">
      <w:pPr>
        <w:pStyle w:val="Bodytext20"/>
        <w:shd w:val="clear" w:color="auto" w:fill="auto"/>
        <w:spacing w:before="0" w:after="0" w:line="240" w:lineRule="auto"/>
        <w:ind w:left="5540"/>
      </w:pPr>
      <w:r w:rsidRPr="0023271D">
        <w:t>УТВЕРЖДЕН</w:t>
      </w:r>
    </w:p>
    <w:p w:rsidR="00AD41A1" w:rsidRPr="0023271D" w:rsidRDefault="00AD41A1" w:rsidP="00AD41A1">
      <w:pPr>
        <w:pStyle w:val="Bodytext20"/>
        <w:shd w:val="clear" w:color="auto" w:fill="auto"/>
        <w:spacing w:before="0" w:after="0" w:line="240" w:lineRule="auto"/>
        <w:ind w:left="5540" w:right="200"/>
      </w:pPr>
      <w:r w:rsidRPr="0023271D">
        <w:t>приказом начальника Департамента промышленности и торговли Смоленской области</w:t>
      </w:r>
    </w:p>
    <w:p w:rsidR="00AD41A1" w:rsidRPr="0023271D" w:rsidRDefault="00AD41A1" w:rsidP="00AD41A1">
      <w:pPr>
        <w:tabs>
          <w:tab w:val="left" w:pos="8814"/>
        </w:tabs>
        <w:ind w:left="5540"/>
      </w:pPr>
      <w:r w:rsidRPr="0023271D">
        <w:rPr>
          <w:rStyle w:val="Bodytext7NotItalic"/>
          <w:i w:val="0"/>
        </w:rPr>
        <w:t>от _______________ № _______</w:t>
      </w:r>
    </w:p>
    <w:p w:rsidR="00AD41A1" w:rsidRDefault="00AD41A1" w:rsidP="00AD41A1">
      <w:pPr>
        <w:pStyle w:val="paragraph"/>
        <w:spacing w:before="0" w:beforeAutospacing="0" w:after="0" w:afterAutospacing="0"/>
        <w:jc w:val="center"/>
        <w:textAlignment w:val="baseline"/>
        <w:rPr>
          <w:rStyle w:val="normaltextrun"/>
          <w:b/>
          <w:bCs/>
        </w:rPr>
      </w:pPr>
    </w:p>
    <w:p w:rsidR="00AD41A1" w:rsidRDefault="00AD41A1" w:rsidP="00AD41A1">
      <w:pPr>
        <w:pStyle w:val="paragraph"/>
        <w:spacing w:before="0" w:beforeAutospacing="0" w:after="0" w:afterAutospacing="0"/>
        <w:jc w:val="center"/>
        <w:textAlignment w:val="baseline"/>
        <w:rPr>
          <w:rStyle w:val="normaltextrun"/>
          <w:b/>
          <w:bCs/>
        </w:rPr>
      </w:pPr>
    </w:p>
    <w:p w:rsidR="00AD41A1" w:rsidRPr="0023271D" w:rsidRDefault="00AD41A1" w:rsidP="00AD41A1">
      <w:pPr>
        <w:pStyle w:val="paragraph"/>
        <w:spacing w:before="0" w:beforeAutospacing="0" w:after="0" w:afterAutospacing="0"/>
        <w:jc w:val="center"/>
        <w:textAlignment w:val="baseline"/>
        <w:rPr>
          <w:rStyle w:val="eop"/>
          <w:b/>
          <w:sz w:val="28"/>
          <w:szCs w:val="28"/>
        </w:rPr>
      </w:pPr>
      <w:r w:rsidRPr="0023271D">
        <w:rPr>
          <w:rStyle w:val="normaltextrun"/>
          <w:b/>
          <w:sz w:val="28"/>
          <w:szCs w:val="28"/>
        </w:rPr>
        <w:t>ДОКЛАД</w:t>
      </w:r>
    </w:p>
    <w:p w:rsidR="00AD41A1" w:rsidRPr="0023271D" w:rsidRDefault="00AD41A1" w:rsidP="00AD41A1">
      <w:pPr>
        <w:pStyle w:val="paragraph"/>
        <w:spacing w:before="0" w:beforeAutospacing="0" w:after="0" w:afterAutospacing="0"/>
        <w:jc w:val="center"/>
        <w:textAlignment w:val="baseline"/>
        <w:rPr>
          <w:rFonts w:ascii="Segoe UI" w:hAnsi="Segoe UI" w:cs="Segoe UI"/>
          <w:b/>
          <w:sz w:val="28"/>
          <w:szCs w:val="28"/>
        </w:rPr>
      </w:pPr>
      <w:r w:rsidRPr="0023271D">
        <w:rPr>
          <w:rStyle w:val="normaltextrun"/>
          <w:b/>
          <w:sz w:val="28"/>
          <w:szCs w:val="28"/>
        </w:rPr>
        <w:t>Департамента промышленности и торговли Смоленской области</w:t>
      </w:r>
    </w:p>
    <w:p w:rsidR="00AD41A1" w:rsidRPr="0023271D" w:rsidRDefault="00AD41A1" w:rsidP="00AD41A1">
      <w:pPr>
        <w:pStyle w:val="paragraph"/>
        <w:spacing w:before="0" w:beforeAutospacing="0" w:after="0" w:afterAutospacing="0"/>
        <w:jc w:val="center"/>
        <w:textAlignment w:val="baseline"/>
        <w:rPr>
          <w:rStyle w:val="normaltextrun"/>
          <w:b/>
          <w:bCs/>
          <w:sz w:val="28"/>
          <w:szCs w:val="28"/>
        </w:rPr>
      </w:pPr>
      <w:r w:rsidRPr="0023271D">
        <w:rPr>
          <w:b/>
          <w:sz w:val="28"/>
          <w:szCs w:val="28"/>
        </w:rPr>
        <w:t xml:space="preserve">по итогам обобщения правоприменительной практики при осуществлении регионального государственного контроля (надзора) </w:t>
      </w:r>
      <w:r w:rsidRPr="0023271D">
        <w:rPr>
          <w:rStyle w:val="normaltextrun"/>
          <w:b/>
          <w:sz w:val="28"/>
          <w:szCs w:val="28"/>
        </w:rPr>
        <w:t>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за 2021 год</w:t>
      </w:r>
    </w:p>
    <w:p w:rsidR="00AD41A1" w:rsidRPr="00AD41A1" w:rsidRDefault="00AD41A1" w:rsidP="00AD41A1">
      <w:pPr>
        <w:pStyle w:val="paragraph"/>
        <w:spacing w:before="0" w:beforeAutospacing="0" w:after="0" w:afterAutospacing="0"/>
        <w:jc w:val="center"/>
        <w:textAlignment w:val="baseline"/>
        <w:rPr>
          <w:rFonts w:ascii="Segoe UI" w:hAnsi="Segoe UI" w:cs="Segoe UI"/>
          <w:sz w:val="28"/>
          <w:szCs w:val="28"/>
        </w:rPr>
      </w:pPr>
      <w:r w:rsidRPr="00AD41A1">
        <w:rPr>
          <w:rStyle w:val="eop"/>
          <w:sz w:val="28"/>
          <w:szCs w:val="28"/>
        </w:rPr>
        <w:t> </w:t>
      </w:r>
    </w:p>
    <w:p w:rsidR="00AD41A1" w:rsidRPr="00AD41A1" w:rsidRDefault="00AD41A1" w:rsidP="004C618F">
      <w:pPr>
        <w:pStyle w:val="af5"/>
        <w:spacing w:before="0" w:beforeAutospacing="0" w:after="0" w:afterAutospacing="0"/>
        <w:ind w:firstLine="709"/>
        <w:jc w:val="both"/>
        <w:rPr>
          <w:sz w:val="28"/>
          <w:szCs w:val="28"/>
        </w:rPr>
      </w:pPr>
      <w:r w:rsidRPr="00AD41A1">
        <w:rPr>
          <w:sz w:val="28"/>
          <w:szCs w:val="28"/>
          <w:lang w:eastAsia="en-US"/>
        </w:rPr>
        <w:t xml:space="preserve">С 1 июля 2021 года вступил в силу новый закон от 31.07.2020 № 248-ФЗ «О государственном контроле (надзоре) и муниципальном контроле в Российской Федерации», во исполнение которого 18 ноября 2021 года постановлением Администрации Смоленской области № 716 утверждено положение о региональном государственном контроле (надзоре)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w:t>
      </w:r>
    </w:p>
    <w:p w:rsidR="00AD41A1" w:rsidRPr="00AD41A1" w:rsidRDefault="00AD41A1" w:rsidP="004C618F">
      <w:pPr>
        <w:pStyle w:val="af1"/>
        <w:shd w:val="clear" w:color="auto" w:fill="FFFFFF" w:themeFill="background1"/>
        <w:ind w:left="0" w:firstLine="709"/>
        <w:jc w:val="both"/>
        <w:rPr>
          <w:sz w:val="28"/>
          <w:szCs w:val="28"/>
        </w:rPr>
      </w:pPr>
      <w:r w:rsidRPr="00AD41A1">
        <w:rPr>
          <w:sz w:val="28"/>
          <w:szCs w:val="28"/>
        </w:rPr>
        <w:t>Департамент промышленности и торговли Смоленской области (далее – Департамент) является исполнительным органом государственной власти, осуществляющим на территории Смоленской области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в соответствии с Положением о Департаменте, утверждённым постановлением Администрации Смоленской области от 01.03.2019 № 91.</w:t>
      </w:r>
    </w:p>
    <w:p w:rsidR="00AD41A1" w:rsidRPr="00AD41A1" w:rsidRDefault="00AD41A1" w:rsidP="004C618F">
      <w:pPr>
        <w:pStyle w:val="af5"/>
        <w:spacing w:before="0" w:beforeAutospacing="0" w:after="0" w:afterAutospacing="0"/>
        <w:ind w:firstLine="709"/>
        <w:jc w:val="both"/>
        <w:rPr>
          <w:sz w:val="28"/>
          <w:szCs w:val="28"/>
          <w:lang w:eastAsia="en-US"/>
        </w:rPr>
      </w:pPr>
      <w:r w:rsidRPr="00AD41A1">
        <w:rPr>
          <w:sz w:val="28"/>
          <w:szCs w:val="28"/>
          <w:lang w:eastAsia="en-US"/>
        </w:rPr>
        <w:t xml:space="preserve">Основное направление в контрольно-надзорной деятельности сделано на профилактические мероприятия, в том числе проведение профилактических визитов. Профилактические визиты проводятся в виде профилактической беседы по месту нахождения юридического лица (индивидуального предпринимателя) или с использованием </w:t>
      </w:r>
      <w:proofErr w:type="spellStart"/>
      <w:r w:rsidRPr="00AD41A1">
        <w:rPr>
          <w:sz w:val="28"/>
          <w:szCs w:val="28"/>
          <w:lang w:eastAsia="en-US"/>
        </w:rPr>
        <w:t>видео-конференц-связи</w:t>
      </w:r>
      <w:proofErr w:type="spellEnd"/>
      <w:r w:rsidRPr="00AD41A1">
        <w:rPr>
          <w:sz w:val="28"/>
          <w:szCs w:val="28"/>
          <w:lang w:eastAsia="en-US"/>
        </w:rPr>
        <w:t xml:space="preserve">. В ходе профилактического визита контролируемые лица информируются о требованиях действующего законодательства, которые предъявляются к их деятельности либо к принадлежащим им объектам контроля. При осуществлении профилактического визита юридическим лицам (индивидуальным предпринимателям) не могут выдаваться предписания об устранении нарушений требований действующего законодательства. Разъяснения, полученные в ходе профилактического визита, носят рекомендательный характер. Новеллой законодательства является положение 248-ФЗ о том, что контролируемое лицо вправе отказаться от проведения </w:t>
      </w:r>
      <w:r w:rsidRPr="00AD41A1">
        <w:rPr>
          <w:sz w:val="28"/>
          <w:szCs w:val="28"/>
          <w:lang w:eastAsia="en-US"/>
        </w:rPr>
        <w:lastRenderedPageBreak/>
        <w:t>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AD41A1" w:rsidRPr="00AD41A1" w:rsidRDefault="00AD41A1" w:rsidP="004C618F">
      <w:pPr>
        <w:pStyle w:val="af5"/>
        <w:spacing w:before="0" w:beforeAutospacing="0" w:after="0" w:afterAutospacing="0"/>
        <w:ind w:firstLine="709"/>
        <w:jc w:val="both"/>
        <w:rPr>
          <w:sz w:val="28"/>
          <w:szCs w:val="28"/>
          <w:lang w:eastAsia="en-US"/>
        </w:rPr>
      </w:pPr>
      <w:r w:rsidRPr="00AD41A1">
        <w:rPr>
          <w:sz w:val="28"/>
          <w:szCs w:val="28"/>
          <w:lang w:eastAsia="en-US"/>
        </w:rPr>
        <w:t>С 1 июля 2021 года в России заработал Единый реестр видов государственного контроля (надзора). В него включена информация о всех видах контроля (надзора) федерального, регионального и муниципального уровней, а также их описание. В настоящее время проводится интеграция  информации по контрольно-надзорной деятельности с государственной информационной системой «Типовое облачное решение по автоматизации контрольной (надзорной) деятельности» (ГИС ТОР КНД). Данные информационные системы направлены на оптимизацию работы контрольных (надзорных) органов, делая её более прозрачной и открытой.</w:t>
      </w:r>
    </w:p>
    <w:p w:rsidR="00AD41A1" w:rsidRPr="00AD41A1" w:rsidRDefault="00AD41A1" w:rsidP="004C618F">
      <w:pPr>
        <w:pStyle w:val="ConsPlusNormal"/>
        <w:ind w:firstLine="709"/>
        <w:jc w:val="both"/>
        <w:rPr>
          <w:sz w:val="28"/>
          <w:szCs w:val="28"/>
          <w:lang w:eastAsia="en-US"/>
        </w:rPr>
      </w:pPr>
      <w:r w:rsidRPr="00AD41A1">
        <w:rPr>
          <w:sz w:val="28"/>
          <w:szCs w:val="28"/>
          <w:lang w:eastAsia="en-US"/>
        </w:rPr>
        <w:t>С 1 января 2021 года по 31 декабря 2021 года 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w:t>
      </w:r>
    </w:p>
    <w:p w:rsidR="00AD41A1" w:rsidRPr="00AD41A1" w:rsidRDefault="00AD41A1" w:rsidP="004C618F">
      <w:pPr>
        <w:adjustRightInd w:val="0"/>
        <w:jc w:val="both"/>
        <w:rPr>
          <w:sz w:val="28"/>
          <w:szCs w:val="28"/>
        </w:rPr>
      </w:pPr>
      <w:r w:rsidRPr="00AD41A1">
        <w:rPr>
          <w:sz w:val="28"/>
          <w:szCs w:val="28"/>
        </w:rPr>
        <w:t>В течение 2021 года внеплановые проверки по основаниям, установленным в соответствии со статьей 57 Федерального закона № 248-ФЗ «О государственном контроле (надзоре) и муниципальном контроле в Российской Федерации», не проводились.</w:t>
      </w:r>
    </w:p>
    <w:p w:rsidR="00AD41A1" w:rsidRPr="00AD41A1" w:rsidRDefault="00AD41A1" w:rsidP="004C618F">
      <w:pPr>
        <w:pStyle w:val="af1"/>
        <w:shd w:val="clear" w:color="auto" w:fill="FFFFFF" w:themeFill="background1"/>
        <w:ind w:left="0" w:firstLine="709"/>
        <w:jc w:val="both"/>
        <w:rPr>
          <w:sz w:val="28"/>
          <w:szCs w:val="28"/>
        </w:rPr>
      </w:pPr>
      <w:r w:rsidRPr="00AD41A1">
        <w:rPr>
          <w:sz w:val="28"/>
          <w:szCs w:val="28"/>
        </w:rPr>
        <w:t>Одновременно на официальном сайте Департамента (https://dpt.admin-smolensk.ru в разделе «Региональный контроль (надзор)») в информационно-телекоммуникационной сети «Интернет» ведется работа по поддержанию в актуальном состоянии нормативно-правовой базы в сфере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работа по размещению планов и результатов проведения проверочных мероприятий.</w:t>
      </w:r>
    </w:p>
    <w:p w:rsidR="00AD41A1" w:rsidRPr="00AD41A1" w:rsidRDefault="00AD41A1" w:rsidP="004C618F">
      <w:pPr>
        <w:pStyle w:val="af1"/>
        <w:shd w:val="clear" w:color="auto" w:fill="FFFFFF" w:themeFill="background1"/>
        <w:ind w:left="0" w:firstLine="709"/>
        <w:jc w:val="both"/>
        <w:rPr>
          <w:sz w:val="28"/>
          <w:szCs w:val="28"/>
        </w:rPr>
      </w:pPr>
      <w:r w:rsidRPr="00AD41A1">
        <w:rPr>
          <w:sz w:val="28"/>
          <w:szCs w:val="28"/>
        </w:rPr>
        <w:t>Значительное внимание должностными лицами Департамента уделялось вопросам профилактической работы в целях недопущения нарушений обязательных требований. Основные усилия при проведении профилактических мероприятий были направлены на:</w:t>
      </w:r>
    </w:p>
    <w:p w:rsidR="00AD41A1" w:rsidRPr="00AD41A1" w:rsidRDefault="00AD41A1" w:rsidP="004C618F">
      <w:pPr>
        <w:pStyle w:val="af1"/>
        <w:shd w:val="clear" w:color="auto" w:fill="FFFFFF" w:themeFill="background1"/>
        <w:ind w:left="0" w:firstLine="709"/>
        <w:jc w:val="both"/>
        <w:rPr>
          <w:sz w:val="28"/>
          <w:szCs w:val="28"/>
        </w:rPr>
      </w:pPr>
      <w:r w:rsidRPr="00AD41A1">
        <w:rPr>
          <w:sz w:val="28"/>
          <w:szCs w:val="28"/>
        </w:rPr>
        <w:t>- предупреждение нарушений подконтрольными субъектами обязательных требований;</w:t>
      </w:r>
    </w:p>
    <w:p w:rsidR="00AD41A1" w:rsidRPr="00AD41A1" w:rsidRDefault="00AD41A1" w:rsidP="004C618F">
      <w:pPr>
        <w:pStyle w:val="af1"/>
        <w:shd w:val="clear" w:color="auto" w:fill="FFFFFF" w:themeFill="background1"/>
        <w:ind w:left="0" w:firstLine="709"/>
        <w:jc w:val="both"/>
        <w:rPr>
          <w:sz w:val="28"/>
          <w:szCs w:val="28"/>
        </w:rPr>
      </w:pPr>
      <w:r w:rsidRPr="00AD41A1">
        <w:rPr>
          <w:sz w:val="28"/>
          <w:szCs w:val="28"/>
        </w:rPr>
        <w:t>- формирование моделей социально ответственного, добросовестного, правового поведения подконтрольных субъектов;</w:t>
      </w:r>
    </w:p>
    <w:p w:rsidR="00AD41A1" w:rsidRPr="00AD41A1" w:rsidRDefault="00AD41A1" w:rsidP="004C618F">
      <w:pPr>
        <w:pStyle w:val="af1"/>
        <w:shd w:val="clear" w:color="auto" w:fill="FFFFFF" w:themeFill="background1"/>
        <w:ind w:left="0" w:firstLine="709"/>
        <w:jc w:val="both"/>
        <w:rPr>
          <w:sz w:val="28"/>
          <w:szCs w:val="28"/>
        </w:rPr>
      </w:pPr>
      <w:r w:rsidRPr="00AD41A1">
        <w:rPr>
          <w:sz w:val="28"/>
          <w:szCs w:val="28"/>
        </w:rPr>
        <w:t>- повышение прозрачности системы контрольно-надзорной деятельности.</w:t>
      </w:r>
    </w:p>
    <w:p w:rsidR="004C618F" w:rsidRDefault="00AD41A1" w:rsidP="004C618F">
      <w:pPr>
        <w:pStyle w:val="ConsPlusNormal"/>
        <w:ind w:firstLine="709"/>
        <w:jc w:val="both"/>
        <w:rPr>
          <w:sz w:val="28"/>
          <w:szCs w:val="28"/>
          <w:lang w:eastAsia="en-US"/>
        </w:rPr>
      </w:pPr>
      <w:r w:rsidRPr="00AD41A1">
        <w:rPr>
          <w:sz w:val="28"/>
          <w:szCs w:val="28"/>
          <w:lang w:eastAsia="en-US"/>
        </w:rPr>
        <w:t>В целях предупреждения нарушений обязательных требований, устранения причин, факторов и условий, способствующих нарушениям указанных требований подконтрольными субъектами, на официальном сайте Департамента в сети «Интернет» размещены и обновляются:</w:t>
      </w:r>
    </w:p>
    <w:p w:rsidR="00AD41A1" w:rsidRPr="00AD41A1" w:rsidRDefault="00AD41A1" w:rsidP="004C618F">
      <w:pPr>
        <w:pStyle w:val="ConsPlusNormal"/>
        <w:ind w:firstLine="709"/>
        <w:jc w:val="both"/>
        <w:rPr>
          <w:sz w:val="28"/>
          <w:szCs w:val="28"/>
          <w:lang w:eastAsia="en-US"/>
        </w:rPr>
      </w:pPr>
      <w:r w:rsidRPr="00AD41A1">
        <w:rPr>
          <w:sz w:val="28"/>
          <w:szCs w:val="28"/>
        </w:rPr>
        <w:t xml:space="preserve">- нормативные правовые акты, относящиеся к региональному государственному контролю (надзору) за соблюдением предельных размеров платы </w:t>
      </w:r>
      <w:r w:rsidRPr="00AD41A1">
        <w:rPr>
          <w:sz w:val="28"/>
          <w:szCs w:val="28"/>
        </w:rPr>
        <w:lastRenderedPageBreak/>
        <w:t>за проведение технического осмотра транспортных средств и размеров платы за выдачу дубликата диагностической карты на бумажном носителе;</w:t>
      </w:r>
    </w:p>
    <w:p w:rsidR="00AD41A1" w:rsidRPr="00AD41A1" w:rsidRDefault="00AD41A1" w:rsidP="004C618F">
      <w:pPr>
        <w:pStyle w:val="ConsPlusNormal"/>
        <w:ind w:firstLine="709"/>
        <w:jc w:val="both"/>
        <w:rPr>
          <w:sz w:val="28"/>
          <w:szCs w:val="28"/>
          <w:lang w:eastAsia="en-US"/>
        </w:rPr>
      </w:pPr>
      <w:r w:rsidRPr="00AD41A1">
        <w:rPr>
          <w:sz w:val="28"/>
          <w:szCs w:val="28"/>
          <w:lang w:eastAsia="en-US"/>
        </w:rPr>
        <w:t>- перечень правовых актов и их отдельных частей (положений), содержащих обязательные требования, соблюдение которых оценивается при проведении Департаментом мероприятий по региональному государственному контролю (надзору)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AD41A1" w:rsidRPr="00AD41A1" w:rsidRDefault="00AD41A1" w:rsidP="004C618F">
      <w:pPr>
        <w:pStyle w:val="ConsPlusNormal"/>
        <w:ind w:firstLine="709"/>
        <w:jc w:val="both"/>
        <w:rPr>
          <w:rFonts w:cstheme="minorBidi"/>
          <w:sz w:val="28"/>
          <w:szCs w:val="28"/>
          <w:lang w:eastAsia="en-US"/>
        </w:rPr>
      </w:pPr>
      <w:r w:rsidRPr="00AD41A1">
        <w:rPr>
          <w:rFonts w:cstheme="minorBidi"/>
          <w:sz w:val="28"/>
          <w:szCs w:val="28"/>
          <w:lang w:eastAsia="en-US"/>
        </w:rPr>
        <w:t xml:space="preserve">- руководство по соблюдению обязательных требований в области </w:t>
      </w:r>
      <w:r w:rsidRPr="00AD41A1">
        <w:rPr>
          <w:sz w:val="28"/>
          <w:szCs w:val="28"/>
          <w:lang w:eastAsia="en-US"/>
        </w:rPr>
        <w:t>соблюдения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r w:rsidRPr="00AD41A1">
        <w:rPr>
          <w:rFonts w:cstheme="minorBidi"/>
          <w:sz w:val="28"/>
          <w:szCs w:val="28"/>
          <w:lang w:eastAsia="en-US"/>
        </w:rPr>
        <w:t>;</w:t>
      </w:r>
    </w:p>
    <w:p w:rsidR="00AD41A1" w:rsidRPr="00AD41A1" w:rsidRDefault="00AD41A1" w:rsidP="004C618F">
      <w:pPr>
        <w:pStyle w:val="ConsPlusNormal"/>
        <w:ind w:firstLine="709"/>
        <w:jc w:val="both"/>
        <w:rPr>
          <w:rFonts w:cstheme="minorBidi"/>
          <w:sz w:val="28"/>
          <w:szCs w:val="28"/>
          <w:lang w:eastAsia="en-US"/>
        </w:rPr>
      </w:pPr>
      <w:r w:rsidRPr="00AD41A1">
        <w:rPr>
          <w:rFonts w:cstheme="minorBidi"/>
          <w:sz w:val="28"/>
          <w:szCs w:val="28"/>
          <w:lang w:eastAsia="en-US"/>
        </w:rPr>
        <w:t xml:space="preserve">- индикативные показатели для </w:t>
      </w:r>
      <w:r w:rsidRPr="00AD41A1">
        <w:rPr>
          <w:sz w:val="28"/>
          <w:szCs w:val="28"/>
          <w:lang w:eastAsia="en-US"/>
        </w:rPr>
        <w:t>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AD41A1" w:rsidRPr="00AD41A1" w:rsidRDefault="00AD41A1" w:rsidP="004C618F">
      <w:pPr>
        <w:pStyle w:val="ConsPlusNormal"/>
        <w:ind w:firstLine="709"/>
        <w:jc w:val="both"/>
        <w:rPr>
          <w:sz w:val="28"/>
          <w:szCs w:val="28"/>
          <w:lang w:eastAsia="en-US"/>
        </w:rPr>
      </w:pPr>
      <w:r w:rsidRPr="00AD41A1">
        <w:rPr>
          <w:rFonts w:cstheme="minorBidi"/>
          <w:sz w:val="28"/>
          <w:szCs w:val="28"/>
          <w:lang w:eastAsia="en-US"/>
        </w:rPr>
        <w:t xml:space="preserve">- обобщение </w:t>
      </w:r>
      <w:r w:rsidRPr="00AD41A1">
        <w:rPr>
          <w:sz w:val="28"/>
          <w:szCs w:val="28"/>
          <w:lang w:eastAsia="en-US"/>
        </w:rPr>
        <w:t>правоприменительной практики при осуществлении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AD41A1" w:rsidRPr="00AD41A1" w:rsidRDefault="00AD41A1" w:rsidP="004C618F">
      <w:pPr>
        <w:pStyle w:val="ConsPlusNormal"/>
        <w:ind w:firstLine="709"/>
        <w:jc w:val="both"/>
        <w:rPr>
          <w:rFonts w:cstheme="minorBidi"/>
          <w:sz w:val="28"/>
          <w:szCs w:val="28"/>
          <w:lang w:eastAsia="en-US"/>
        </w:rPr>
      </w:pPr>
      <w:r w:rsidRPr="00AD41A1">
        <w:rPr>
          <w:sz w:val="28"/>
          <w:szCs w:val="28"/>
          <w:lang w:eastAsia="en-US"/>
        </w:rPr>
        <w:t>- программа профилактики рисков причинения вреда (ущерба) охраняемым законом ценностям при осуществлении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r w:rsidRPr="00AD41A1">
        <w:rPr>
          <w:rFonts w:cstheme="minorBidi"/>
          <w:sz w:val="28"/>
          <w:szCs w:val="28"/>
          <w:lang w:eastAsia="en-US"/>
        </w:rPr>
        <w:t>.</w:t>
      </w:r>
    </w:p>
    <w:p w:rsidR="00AD41A1" w:rsidRPr="00AD41A1" w:rsidRDefault="00AD41A1" w:rsidP="004C618F">
      <w:pPr>
        <w:pStyle w:val="af1"/>
        <w:shd w:val="clear" w:color="auto" w:fill="FFFFFF" w:themeFill="background1"/>
        <w:ind w:left="0" w:firstLine="709"/>
        <w:jc w:val="both"/>
        <w:rPr>
          <w:sz w:val="28"/>
          <w:szCs w:val="28"/>
        </w:rPr>
      </w:pPr>
      <w:r w:rsidRPr="00AD41A1">
        <w:rPr>
          <w:sz w:val="28"/>
          <w:szCs w:val="28"/>
        </w:rPr>
        <w:t>Отделом потребительского рынка Департамента в 2021 году проводились устные консультации с подконтрольными субъектами по вопросам разъяснения обязательных требований, содержащихся в нормативных правовых актах.</w:t>
      </w:r>
    </w:p>
    <w:p w:rsidR="00AD41A1" w:rsidRPr="00AD41A1" w:rsidRDefault="00AD41A1" w:rsidP="004C618F">
      <w:pPr>
        <w:pStyle w:val="af1"/>
        <w:shd w:val="clear" w:color="auto" w:fill="FFFFFF" w:themeFill="background1"/>
        <w:ind w:left="0" w:firstLine="709"/>
        <w:jc w:val="both"/>
        <w:rPr>
          <w:sz w:val="28"/>
          <w:szCs w:val="28"/>
        </w:rPr>
      </w:pPr>
      <w:r w:rsidRPr="00AD41A1">
        <w:rPr>
          <w:color w:val="000000"/>
          <w:sz w:val="28"/>
          <w:szCs w:val="28"/>
          <w:shd w:val="clear" w:color="auto" w:fill="FFFFFF"/>
        </w:rPr>
        <w:t>Анализ текущего состояния подконтрольной сферы свидетельствует о том, что работа по профилактике нарушений обязательных требований должна выстраиваться на регулярной основе.</w:t>
      </w:r>
    </w:p>
    <w:p w:rsidR="00520517" w:rsidRPr="008A51C8" w:rsidRDefault="00520517" w:rsidP="00AD41A1">
      <w:pPr>
        <w:pStyle w:val="2"/>
        <w:spacing w:before="0"/>
        <w:jc w:val="right"/>
        <w:rPr>
          <w:color w:val="000000"/>
          <w:sz w:val="28"/>
          <w:szCs w:val="28"/>
        </w:rPr>
      </w:pPr>
    </w:p>
    <w:sectPr w:rsidR="00520517" w:rsidRPr="008A51C8" w:rsidSect="00BB22EC">
      <w:headerReference w:type="even" r:id="rId8"/>
      <w:headerReference w:type="default" r:id="rId9"/>
      <w:footerReference w:type="even" r:id="rId10"/>
      <w:footerReference w:type="default" r:id="rId11"/>
      <w:pgSz w:w="11906" w:h="16838"/>
      <w:pgMar w:top="1134" w:right="567" w:bottom="1134" w:left="1134" w:header="397" w:footer="397" w:gutter="0"/>
      <w:cols w:space="709"/>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EE8" w:rsidRDefault="000A2EE8">
      <w:r>
        <w:separator/>
      </w:r>
    </w:p>
  </w:endnote>
  <w:endnote w:type="continuationSeparator" w:id="0">
    <w:p w:rsidR="000A2EE8" w:rsidRDefault="000A2E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Std">
    <w:altName w:val="Courier New"/>
    <w:panose1 w:val="00000000000000000000"/>
    <w:charset w:val="CC"/>
    <w:family w:val="swiss"/>
    <w:notTrueType/>
    <w:pitch w:val="default"/>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103" w:rsidRDefault="00D713F7" w:rsidP="00926E93">
    <w:pPr>
      <w:pStyle w:val="a8"/>
      <w:framePr w:wrap="around" w:vAnchor="text" w:hAnchor="margin" w:xAlign="right" w:y="1"/>
      <w:rPr>
        <w:rStyle w:val="aa"/>
      </w:rPr>
    </w:pPr>
    <w:r>
      <w:rPr>
        <w:rStyle w:val="aa"/>
      </w:rPr>
      <w:fldChar w:fldCharType="begin"/>
    </w:r>
    <w:r w:rsidR="00571103">
      <w:rPr>
        <w:rStyle w:val="aa"/>
      </w:rPr>
      <w:instrText xml:space="preserve">PAGE  </w:instrText>
    </w:r>
    <w:r>
      <w:rPr>
        <w:rStyle w:val="aa"/>
      </w:rPr>
      <w:fldChar w:fldCharType="end"/>
    </w:r>
  </w:p>
  <w:p w:rsidR="00571103" w:rsidRDefault="00571103" w:rsidP="00926E93">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C94" w:rsidRPr="009E4F67" w:rsidRDefault="00961C94" w:rsidP="00793B24">
    <w:pPr>
      <w:pStyle w:val="a8"/>
      <w:tabs>
        <w:tab w:val="clear" w:pos="4677"/>
        <w:tab w:val="clear" w:pos="9355"/>
        <w:tab w:val="left" w:pos="1365"/>
      </w:tabs>
      <w:ind w:right="36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EE8" w:rsidRDefault="000A2EE8">
      <w:r>
        <w:separator/>
      </w:r>
    </w:p>
  </w:footnote>
  <w:footnote w:type="continuationSeparator" w:id="0">
    <w:p w:rsidR="000A2EE8" w:rsidRDefault="000A2E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103" w:rsidRDefault="00D713F7" w:rsidP="00BD1A14">
    <w:pPr>
      <w:pStyle w:val="a3"/>
      <w:framePr w:wrap="around" w:vAnchor="text" w:hAnchor="margin" w:xAlign="center" w:y="1"/>
      <w:rPr>
        <w:rStyle w:val="aa"/>
      </w:rPr>
    </w:pPr>
    <w:r>
      <w:rPr>
        <w:rStyle w:val="aa"/>
      </w:rPr>
      <w:fldChar w:fldCharType="begin"/>
    </w:r>
    <w:r w:rsidR="00571103">
      <w:rPr>
        <w:rStyle w:val="aa"/>
      </w:rPr>
      <w:instrText xml:space="preserve">PAGE  </w:instrText>
    </w:r>
    <w:r>
      <w:rPr>
        <w:rStyle w:val="aa"/>
      </w:rPr>
      <w:fldChar w:fldCharType="end"/>
    </w:r>
  </w:p>
  <w:p w:rsidR="00571103" w:rsidRDefault="0057110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F67" w:rsidRDefault="00D713F7" w:rsidP="00793B24">
    <w:pPr>
      <w:pStyle w:val="a3"/>
      <w:jc w:val="center"/>
    </w:pPr>
    <w:fldSimple w:instr=" PAGE   \* MERGEFORMAT ">
      <w:r w:rsidR="003D0C82">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47209"/>
    <w:multiLevelType w:val="hybridMultilevel"/>
    <w:tmpl w:val="53487DCE"/>
    <w:lvl w:ilvl="0" w:tplc="8C308DF4">
      <w:start w:val="1"/>
      <w:numFmt w:val="bullet"/>
      <w:lvlText w:val="-"/>
      <w:lvlJc w:val="left"/>
      <w:pPr>
        <w:tabs>
          <w:tab w:val="num" w:pos="1332"/>
        </w:tabs>
        <w:ind w:left="369" w:firstLine="711"/>
      </w:pPr>
      <w:rPr>
        <w:rFonts w:ascii="Times New Roman" w:hAnsi="Times New Roman" w:hint="default"/>
        <w:b w:val="0"/>
        <w:i w:val="0"/>
        <w:sz w:val="28"/>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F9A2748"/>
    <w:multiLevelType w:val="hybridMultilevel"/>
    <w:tmpl w:val="7B4A2D86"/>
    <w:lvl w:ilvl="0" w:tplc="1A08EB88">
      <w:start w:val="1"/>
      <w:numFmt w:val="bullet"/>
      <w:lvlText w:val="-"/>
      <w:lvlJc w:val="left"/>
      <w:pPr>
        <w:tabs>
          <w:tab w:val="num" w:pos="964"/>
        </w:tabs>
        <w:ind w:firstLine="709"/>
      </w:pPr>
      <w:rPr>
        <w:rFonts w:ascii="Times New Roman" w:hAnsi="Times New Roman" w:hint="default"/>
        <w:b w:val="0"/>
        <w:i w:val="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394B29"/>
    <w:multiLevelType w:val="hybridMultilevel"/>
    <w:tmpl w:val="F2A2B6B2"/>
    <w:lvl w:ilvl="0" w:tplc="A40AA92A">
      <w:start w:val="1"/>
      <w:numFmt w:val="decimal"/>
      <w:lvlText w:val="%1."/>
      <w:lvlJc w:val="left"/>
      <w:pPr>
        <w:tabs>
          <w:tab w:val="num" w:pos="964"/>
        </w:tabs>
        <w:ind w:firstLine="709"/>
      </w:pPr>
      <w:rPr>
        <w:rFonts w:ascii="Times New Roman" w:hAnsi="Times New Roman" w:cs="Times New Roman" w:hint="default"/>
        <w:sz w:val="28"/>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140F49B8"/>
    <w:multiLevelType w:val="hybridMultilevel"/>
    <w:tmpl w:val="CED2E4E2"/>
    <w:lvl w:ilvl="0" w:tplc="F8767E20">
      <w:start w:val="8"/>
      <w:numFmt w:val="bullet"/>
      <w:lvlText w:val="-"/>
      <w:lvlJc w:val="left"/>
      <w:pPr>
        <w:tabs>
          <w:tab w:val="num" w:pos="964"/>
        </w:tabs>
        <w:ind w:left="709"/>
      </w:pPr>
      <w:rPr>
        <w:rFonts w:ascii="Times New Roman" w:eastAsia="Times New Roman" w:hAnsi="Times New Roman" w:hint="default"/>
      </w:rPr>
    </w:lvl>
    <w:lvl w:ilvl="1" w:tplc="04190003" w:tentative="1">
      <w:start w:val="1"/>
      <w:numFmt w:val="bullet"/>
      <w:lvlText w:val="o"/>
      <w:lvlJc w:val="left"/>
      <w:pPr>
        <w:tabs>
          <w:tab w:val="num" w:pos="1670"/>
        </w:tabs>
        <w:ind w:left="1670" w:hanging="360"/>
      </w:pPr>
      <w:rPr>
        <w:rFonts w:ascii="Courier New" w:hAnsi="Courier New" w:hint="default"/>
      </w:rPr>
    </w:lvl>
    <w:lvl w:ilvl="2" w:tplc="04190005" w:tentative="1">
      <w:start w:val="1"/>
      <w:numFmt w:val="bullet"/>
      <w:lvlText w:val=""/>
      <w:lvlJc w:val="left"/>
      <w:pPr>
        <w:tabs>
          <w:tab w:val="num" w:pos="2390"/>
        </w:tabs>
        <w:ind w:left="2390" w:hanging="360"/>
      </w:pPr>
      <w:rPr>
        <w:rFonts w:ascii="Wingdings" w:hAnsi="Wingdings" w:hint="default"/>
      </w:rPr>
    </w:lvl>
    <w:lvl w:ilvl="3" w:tplc="04190001" w:tentative="1">
      <w:start w:val="1"/>
      <w:numFmt w:val="bullet"/>
      <w:lvlText w:val=""/>
      <w:lvlJc w:val="left"/>
      <w:pPr>
        <w:tabs>
          <w:tab w:val="num" w:pos="3110"/>
        </w:tabs>
        <w:ind w:left="3110" w:hanging="360"/>
      </w:pPr>
      <w:rPr>
        <w:rFonts w:ascii="Symbol" w:hAnsi="Symbol" w:hint="default"/>
      </w:rPr>
    </w:lvl>
    <w:lvl w:ilvl="4" w:tplc="04190003" w:tentative="1">
      <w:start w:val="1"/>
      <w:numFmt w:val="bullet"/>
      <w:lvlText w:val="o"/>
      <w:lvlJc w:val="left"/>
      <w:pPr>
        <w:tabs>
          <w:tab w:val="num" w:pos="3830"/>
        </w:tabs>
        <w:ind w:left="3830" w:hanging="360"/>
      </w:pPr>
      <w:rPr>
        <w:rFonts w:ascii="Courier New" w:hAnsi="Courier New" w:hint="default"/>
      </w:rPr>
    </w:lvl>
    <w:lvl w:ilvl="5" w:tplc="04190005" w:tentative="1">
      <w:start w:val="1"/>
      <w:numFmt w:val="bullet"/>
      <w:lvlText w:val=""/>
      <w:lvlJc w:val="left"/>
      <w:pPr>
        <w:tabs>
          <w:tab w:val="num" w:pos="4550"/>
        </w:tabs>
        <w:ind w:left="4550" w:hanging="360"/>
      </w:pPr>
      <w:rPr>
        <w:rFonts w:ascii="Wingdings" w:hAnsi="Wingdings" w:hint="default"/>
      </w:rPr>
    </w:lvl>
    <w:lvl w:ilvl="6" w:tplc="04190001" w:tentative="1">
      <w:start w:val="1"/>
      <w:numFmt w:val="bullet"/>
      <w:lvlText w:val=""/>
      <w:lvlJc w:val="left"/>
      <w:pPr>
        <w:tabs>
          <w:tab w:val="num" w:pos="5270"/>
        </w:tabs>
        <w:ind w:left="5270" w:hanging="360"/>
      </w:pPr>
      <w:rPr>
        <w:rFonts w:ascii="Symbol" w:hAnsi="Symbol" w:hint="default"/>
      </w:rPr>
    </w:lvl>
    <w:lvl w:ilvl="7" w:tplc="04190003" w:tentative="1">
      <w:start w:val="1"/>
      <w:numFmt w:val="bullet"/>
      <w:lvlText w:val="o"/>
      <w:lvlJc w:val="left"/>
      <w:pPr>
        <w:tabs>
          <w:tab w:val="num" w:pos="5990"/>
        </w:tabs>
        <w:ind w:left="5990" w:hanging="360"/>
      </w:pPr>
      <w:rPr>
        <w:rFonts w:ascii="Courier New" w:hAnsi="Courier New" w:hint="default"/>
      </w:rPr>
    </w:lvl>
    <w:lvl w:ilvl="8" w:tplc="04190005" w:tentative="1">
      <w:start w:val="1"/>
      <w:numFmt w:val="bullet"/>
      <w:lvlText w:val=""/>
      <w:lvlJc w:val="left"/>
      <w:pPr>
        <w:tabs>
          <w:tab w:val="num" w:pos="6710"/>
        </w:tabs>
        <w:ind w:left="6710" w:hanging="360"/>
      </w:pPr>
      <w:rPr>
        <w:rFonts w:ascii="Wingdings" w:hAnsi="Wingdings" w:hint="default"/>
      </w:rPr>
    </w:lvl>
  </w:abstractNum>
  <w:abstractNum w:abstractNumId="4">
    <w:nsid w:val="163240CC"/>
    <w:multiLevelType w:val="hybridMultilevel"/>
    <w:tmpl w:val="A5F428E8"/>
    <w:lvl w:ilvl="0" w:tplc="8DCC6DBE">
      <w:start w:val="1"/>
      <w:numFmt w:val="bullet"/>
      <w:lvlText w:val="-"/>
      <w:lvlJc w:val="left"/>
      <w:pPr>
        <w:tabs>
          <w:tab w:val="num" w:pos="964"/>
        </w:tabs>
        <w:ind w:firstLine="709"/>
      </w:pPr>
      <w:rPr>
        <w:rFonts w:ascii="Times New Roman" w:hAnsi="Times New Roman" w:hint="default"/>
        <w:b w:val="0"/>
        <w:i w:val="0"/>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92962C9"/>
    <w:multiLevelType w:val="hybridMultilevel"/>
    <w:tmpl w:val="166A413E"/>
    <w:lvl w:ilvl="0" w:tplc="87844506">
      <w:start w:val="8"/>
      <w:numFmt w:val="bullet"/>
      <w:lvlText w:val="-"/>
      <w:lvlJc w:val="left"/>
      <w:pPr>
        <w:tabs>
          <w:tab w:val="num" w:pos="964"/>
        </w:tabs>
        <w:ind w:firstLine="709"/>
      </w:pPr>
      <w:rPr>
        <w:rFonts w:ascii="Times New Roman" w:eastAsia="Times New Roman" w:hAnsi="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2A942709"/>
    <w:multiLevelType w:val="hybridMultilevel"/>
    <w:tmpl w:val="865013D2"/>
    <w:lvl w:ilvl="0" w:tplc="5E9E31C6">
      <w:start w:val="1"/>
      <w:numFmt w:val="bullet"/>
      <w:lvlText w:val="-"/>
      <w:lvlJc w:val="left"/>
      <w:pPr>
        <w:tabs>
          <w:tab w:val="num" w:pos="964"/>
        </w:tabs>
        <w:ind w:firstLine="709"/>
      </w:pPr>
      <w:rPr>
        <w:rFonts w:ascii="Times New Roman" w:hAnsi="Times New Roman" w:hint="default"/>
        <w:b w:val="0"/>
        <w:i w:val="0"/>
        <w:sz w:val="28"/>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96F1B31"/>
    <w:multiLevelType w:val="hybridMultilevel"/>
    <w:tmpl w:val="CCD80C1E"/>
    <w:lvl w:ilvl="0" w:tplc="82F0C42E">
      <w:start w:val="1"/>
      <w:numFmt w:val="bullet"/>
      <w:lvlText w:val="-"/>
      <w:lvlJc w:val="left"/>
      <w:pPr>
        <w:tabs>
          <w:tab w:val="num" w:pos="1332"/>
        </w:tabs>
        <w:ind w:left="369" w:firstLine="708"/>
      </w:pPr>
      <w:rPr>
        <w:rFonts w:ascii="Times New Roman" w:hAnsi="Times New Roman" w:hint="default"/>
        <w:b w:val="0"/>
        <w:i w:val="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0527C0"/>
    <w:multiLevelType w:val="hybridMultilevel"/>
    <w:tmpl w:val="57CCA0A2"/>
    <w:lvl w:ilvl="0" w:tplc="717E85A8">
      <w:start w:val="1"/>
      <w:numFmt w:val="bullet"/>
      <w:lvlText w:val="-"/>
      <w:lvlJc w:val="left"/>
      <w:pPr>
        <w:tabs>
          <w:tab w:val="num" w:pos="958"/>
        </w:tabs>
        <w:ind w:firstLine="709"/>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29C23F4"/>
    <w:multiLevelType w:val="hybridMultilevel"/>
    <w:tmpl w:val="DF4C22FC"/>
    <w:lvl w:ilvl="0" w:tplc="6F9AFF84">
      <w:start w:val="1"/>
      <w:numFmt w:val="bullet"/>
      <w:lvlText w:val="-"/>
      <w:lvlJc w:val="left"/>
      <w:pPr>
        <w:ind w:left="1440" w:hanging="360"/>
      </w:pPr>
      <w:rPr>
        <w:rFonts w:ascii="Times New Roman" w:hAnsi="Times New Roman" w:hint="default"/>
        <w:b w:val="0"/>
        <w:i w:val="0"/>
        <w:sz w:val="28"/>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47757A4"/>
    <w:multiLevelType w:val="hybridMultilevel"/>
    <w:tmpl w:val="CBDEA936"/>
    <w:lvl w:ilvl="0" w:tplc="0232B9A4">
      <w:start w:val="1"/>
      <w:numFmt w:val="bullet"/>
      <w:lvlText w:val="-"/>
      <w:lvlJc w:val="left"/>
      <w:pPr>
        <w:tabs>
          <w:tab w:val="num" w:pos="964"/>
        </w:tabs>
        <w:ind w:firstLine="709"/>
      </w:pPr>
      <w:rPr>
        <w:rFonts w:ascii="Times New Roman" w:hAnsi="Times New Roman" w:hint="default"/>
        <w:b w:val="0"/>
        <w:i w:val="0"/>
        <w:sz w:val="28"/>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5DFA177E"/>
    <w:multiLevelType w:val="hybridMultilevel"/>
    <w:tmpl w:val="E29C36A6"/>
    <w:lvl w:ilvl="0" w:tplc="43F6C8EA">
      <w:start w:val="1"/>
      <w:numFmt w:val="bullet"/>
      <w:lvlText w:val="-"/>
      <w:lvlJc w:val="left"/>
      <w:pPr>
        <w:tabs>
          <w:tab w:val="num" w:pos="964"/>
        </w:tabs>
        <w:ind w:firstLine="709"/>
      </w:pPr>
      <w:rPr>
        <w:rFonts w:ascii="Arial" w:hAnsi="Arial" w:hint="default"/>
        <w:b w:val="0"/>
        <w:i w:val="0"/>
        <w:sz w:val="28"/>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6E7954DB"/>
    <w:multiLevelType w:val="hybridMultilevel"/>
    <w:tmpl w:val="204A0F1E"/>
    <w:lvl w:ilvl="0" w:tplc="394A4170">
      <w:start w:val="8"/>
      <w:numFmt w:val="bullet"/>
      <w:lvlText w:val="-"/>
      <w:lvlJc w:val="left"/>
      <w:pPr>
        <w:tabs>
          <w:tab w:val="num" w:pos="964"/>
        </w:tabs>
        <w:ind w:firstLine="709"/>
      </w:pPr>
      <w:rPr>
        <w:rFonts w:ascii="Times New Roman" w:eastAsia="Times New Roman" w:hAnsi="Times New Roman" w:hint="default"/>
      </w:rPr>
    </w:lvl>
    <w:lvl w:ilvl="1" w:tplc="04190003" w:tentative="1">
      <w:start w:val="1"/>
      <w:numFmt w:val="bullet"/>
      <w:lvlText w:val="o"/>
      <w:lvlJc w:val="left"/>
      <w:pPr>
        <w:tabs>
          <w:tab w:val="num" w:pos="1670"/>
        </w:tabs>
        <w:ind w:left="1670" w:hanging="360"/>
      </w:pPr>
      <w:rPr>
        <w:rFonts w:ascii="Courier New" w:hAnsi="Courier New" w:hint="default"/>
      </w:rPr>
    </w:lvl>
    <w:lvl w:ilvl="2" w:tplc="04190005" w:tentative="1">
      <w:start w:val="1"/>
      <w:numFmt w:val="bullet"/>
      <w:lvlText w:val=""/>
      <w:lvlJc w:val="left"/>
      <w:pPr>
        <w:tabs>
          <w:tab w:val="num" w:pos="2390"/>
        </w:tabs>
        <w:ind w:left="2390" w:hanging="360"/>
      </w:pPr>
      <w:rPr>
        <w:rFonts w:ascii="Wingdings" w:hAnsi="Wingdings" w:hint="default"/>
      </w:rPr>
    </w:lvl>
    <w:lvl w:ilvl="3" w:tplc="04190001" w:tentative="1">
      <w:start w:val="1"/>
      <w:numFmt w:val="bullet"/>
      <w:lvlText w:val=""/>
      <w:lvlJc w:val="left"/>
      <w:pPr>
        <w:tabs>
          <w:tab w:val="num" w:pos="3110"/>
        </w:tabs>
        <w:ind w:left="3110" w:hanging="360"/>
      </w:pPr>
      <w:rPr>
        <w:rFonts w:ascii="Symbol" w:hAnsi="Symbol" w:hint="default"/>
      </w:rPr>
    </w:lvl>
    <w:lvl w:ilvl="4" w:tplc="04190003" w:tentative="1">
      <w:start w:val="1"/>
      <w:numFmt w:val="bullet"/>
      <w:lvlText w:val="o"/>
      <w:lvlJc w:val="left"/>
      <w:pPr>
        <w:tabs>
          <w:tab w:val="num" w:pos="3830"/>
        </w:tabs>
        <w:ind w:left="3830" w:hanging="360"/>
      </w:pPr>
      <w:rPr>
        <w:rFonts w:ascii="Courier New" w:hAnsi="Courier New" w:hint="default"/>
      </w:rPr>
    </w:lvl>
    <w:lvl w:ilvl="5" w:tplc="04190005" w:tentative="1">
      <w:start w:val="1"/>
      <w:numFmt w:val="bullet"/>
      <w:lvlText w:val=""/>
      <w:lvlJc w:val="left"/>
      <w:pPr>
        <w:tabs>
          <w:tab w:val="num" w:pos="4550"/>
        </w:tabs>
        <w:ind w:left="4550" w:hanging="360"/>
      </w:pPr>
      <w:rPr>
        <w:rFonts w:ascii="Wingdings" w:hAnsi="Wingdings" w:hint="default"/>
      </w:rPr>
    </w:lvl>
    <w:lvl w:ilvl="6" w:tplc="04190001" w:tentative="1">
      <w:start w:val="1"/>
      <w:numFmt w:val="bullet"/>
      <w:lvlText w:val=""/>
      <w:lvlJc w:val="left"/>
      <w:pPr>
        <w:tabs>
          <w:tab w:val="num" w:pos="5270"/>
        </w:tabs>
        <w:ind w:left="5270" w:hanging="360"/>
      </w:pPr>
      <w:rPr>
        <w:rFonts w:ascii="Symbol" w:hAnsi="Symbol" w:hint="default"/>
      </w:rPr>
    </w:lvl>
    <w:lvl w:ilvl="7" w:tplc="04190003" w:tentative="1">
      <w:start w:val="1"/>
      <w:numFmt w:val="bullet"/>
      <w:lvlText w:val="o"/>
      <w:lvlJc w:val="left"/>
      <w:pPr>
        <w:tabs>
          <w:tab w:val="num" w:pos="5990"/>
        </w:tabs>
        <w:ind w:left="5990" w:hanging="360"/>
      </w:pPr>
      <w:rPr>
        <w:rFonts w:ascii="Courier New" w:hAnsi="Courier New" w:hint="default"/>
      </w:rPr>
    </w:lvl>
    <w:lvl w:ilvl="8" w:tplc="04190005" w:tentative="1">
      <w:start w:val="1"/>
      <w:numFmt w:val="bullet"/>
      <w:lvlText w:val=""/>
      <w:lvlJc w:val="left"/>
      <w:pPr>
        <w:tabs>
          <w:tab w:val="num" w:pos="6710"/>
        </w:tabs>
        <w:ind w:left="6710" w:hanging="360"/>
      </w:pPr>
      <w:rPr>
        <w:rFonts w:ascii="Wingdings" w:hAnsi="Wingdings" w:hint="default"/>
      </w:rPr>
    </w:lvl>
  </w:abstractNum>
  <w:abstractNum w:abstractNumId="13">
    <w:nsid w:val="6FC6585D"/>
    <w:multiLevelType w:val="hybridMultilevel"/>
    <w:tmpl w:val="5B9618A0"/>
    <w:lvl w:ilvl="0" w:tplc="7E945DF4">
      <w:start w:val="8"/>
      <w:numFmt w:val="bullet"/>
      <w:lvlText w:val="-"/>
      <w:lvlJc w:val="left"/>
      <w:pPr>
        <w:tabs>
          <w:tab w:val="num" w:pos="964"/>
        </w:tabs>
        <w:ind w:firstLine="709"/>
      </w:pPr>
      <w:rPr>
        <w:rFonts w:ascii="Times New Roman" w:eastAsia="Times New Roman" w:hAnsi="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722F3F02"/>
    <w:multiLevelType w:val="hybridMultilevel"/>
    <w:tmpl w:val="FCF030C8"/>
    <w:lvl w:ilvl="0" w:tplc="ED5A51CC">
      <w:start w:val="9"/>
      <w:numFmt w:val="decimal"/>
      <w:lvlText w:val="%1."/>
      <w:lvlJc w:val="left"/>
      <w:pPr>
        <w:tabs>
          <w:tab w:val="num" w:pos="964"/>
        </w:tabs>
        <w:ind w:firstLine="709"/>
      </w:pPr>
      <w:rPr>
        <w:rFonts w:cs="Times New Roman" w:hint="default"/>
        <w:color w:val="auto"/>
      </w:rPr>
    </w:lvl>
    <w:lvl w:ilvl="1" w:tplc="04190003">
      <w:start w:val="1"/>
      <w:numFmt w:val="bullet"/>
      <w:lvlText w:val="o"/>
      <w:lvlJc w:val="left"/>
      <w:pPr>
        <w:tabs>
          <w:tab w:val="num" w:pos="1670"/>
        </w:tabs>
        <w:ind w:left="1670" w:hanging="360"/>
      </w:pPr>
      <w:rPr>
        <w:rFonts w:ascii="Courier New" w:hAnsi="Courier New" w:hint="default"/>
      </w:rPr>
    </w:lvl>
    <w:lvl w:ilvl="2" w:tplc="04190005" w:tentative="1">
      <w:start w:val="1"/>
      <w:numFmt w:val="bullet"/>
      <w:lvlText w:val=""/>
      <w:lvlJc w:val="left"/>
      <w:pPr>
        <w:tabs>
          <w:tab w:val="num" w:pos="2390"/>
        </w:tabs>
        <w:ind w:left="2390" w:hanging="360"/>
      </w:pPr>
      <w:rPr>
        <w:rFonts w:ascii="Wingdings" w:hAnsi="Wingdings" w:hint="default"/>
      </w:rPr>
    </w:lvl>
    <w:lvl w:ilvl="3" w:tplc="04190001" w:tentative="1">
      <w:start w:val="1"/>
      <w:numFmt w:val="bullet"/>
      <w:lvlText w:val=""/>
      <w:lvlJc w:val="left"/>
      <w:pPr>
        <w:tabs>
          <w:tab w:val="num" w:pos="3110"/>
        </w:tabs>
        <w:ind w:left="3110" w:hanging="360"/>
      </w:pPr>
      <w:rPr>
        <w:rFonts w:ascii="Symbol" w:hAnsi="Symbol" w:hint="default"/>
      </w:rPr>
    </w:lvl>
    <w:lvl w:ilvl="4" w:tplc="04190003" w:tentative="1">
      <w:start w:val="1"/>
      <w:numFmt w:val="bullet"/>
      <w:lvlText w:val="o"/>
      <w:lvlJc w:val="left"/>
      <w:pPr>
        <w:tabs>
          <w:tab w:val="num" w:pos="3830"/>
        </w:tabs>
        <w:ind w:left="3830" w:hanging="360"/>
      </w:pPr>
      <w:rPr>
        <w:rFonts w:ascii="Courier New" w:hAnsi="Courier New" w:hint="default"/>
      </w:rPr>
    </w:lvl>
    <w:lvl w:ilvl="5" w:tplc="04190005" w:tentative="1">
      <w:start w:val="1"/>
      <w:numFmt w:val="bullet"/>
      <w:lvlText w:val=""/>
      <w:lvlJc w:val="left"/>
      <w:pPr>
        <w:tabs>
          <w:tab w:val="num" w:pos="4550"/>
        </w:tabs>
        <w:ind w:left="4550" w:hanging="360"/>
      </w:pPr>
      <w:rPr>
        <w:rFonts w:ascii="Wingdings" w:hAnsi="Wingdings" w:hint="default"/>
      </w:rPr>
    </w:lvl>
    <w:lvl w:ilvl="6" w:tplc="04190001" w:tentative="1">
      <w:start w:val="1"/>
      <w:numFmt w:val="bullet"/>
      <w:lvlText w:val=""/>
      <w:lvlJc w:val="left"/>
      <w:pPr>
        <w:tabs>
          <w:tab w:val="num" w:pos="5270"/>
        </w:tabs>
        <w:ind w:left="5270" w:hanging="360"/>
      </w:pPr>
      <w:rPr>
        <w:rFonts w:ascii="Symbol" w:hAnsi="Symbol" w:hint="default"/>
      </w:rPr>
    </w:lvl>
    <w:lvl w:ilvl="7" w:tplc="04190003" w:tentative="1">
      <w:start w:val="1"/>
      <w:numFmt w:val="bullet"/>
      <w:lvlText w:val="o"/>
      <w:lvlJc w:val="left"/>
      <w:pPr>
        <w:tabs>
          <w:tab w:val="num" w:pos="5990"/>
        </w:tabs>
        <w:ind w:left="5990" w:hanging="360"/>
      </w:pPr>
      <w:rPr>
        <w:rFonts w:ascii="Courier New" w:hAnsi="Courier New" w:hint="default"/>
      </w:rPr>
    </w:lvl>
    <w:lvl w:ilvl="8" w:tplc="04190005" w:tentative="1">
      <w:start w:val="1"/>
      <w:numFmt w:val="bullet"/>
      <w:lvlText w:val=""/>
      <w:lvlJc w:val="left"/>
      <w:pPr>
        <w:tabs>
          <w:tab w:val="num" w:pos="6710"/>
        </w:tabs>
        <w:ind w:left="6710" w:hanging="360"/>
      </w:pPr>
      <w:rPr>
        <w:rFonts w:ascii="Wingdings" w:hAnsi="Wingdings" w:hint="default"/>
      </w:rPr>
    </w:lvl>
  </w:abstractNum>
  <w:abstractNum w:abstractNumId="15">
    <w:nsid w:val="73B113B7"/>
    <w:multiLevelType w:val="hybridMultilevel"/>
    <w:tmpl w:val="1112409E"/>
    <w:lvl w:ilvl="0" w:tplc="5C1ABF10">
      <w:start w:val="1"/>
      <w:numFmt w:val="bullet"/>
      <w:lvlText w:val="-"/>
      <w:lvlJc w:val="left"/>
      <w:pPr>
        <w:tabs>
          <w:tab w:val="num" w:pos="964"/>
        </w:tabs>
        <w:ind w:firstLine="709"/>
      </w:pPr>
      <w:rPr>
        <w:rFonts w:ascii="Arial" w:hAnsi="Arial" w:hint="default"/>
        <w:b w:val="0"/>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FDB51E3"/>
    <w:multiLevelType w:val="hybridMultilevel"/>
    <w:tmpl w:val="9454E9F2"/>
    <w:lvl w:ilvl="0" w:tplc="A4A6F21E">
      <w:start w:val="1"/>
      <w:numFmt w:val="decimal"/>
      <w:lvlText w:val="%1."/>
      <w:lvlJc w:val="left"/>
      <w:pPr>
        <w:tabs>
          <w:tab w:val="num" w:pos="964"/>
        </w:tabs>
        <w:ind w:firstLine="709"/>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12"/>
  </w:num>
  <w:num w:numId="2">
    <w:abstractNumId w:val="16"/>
  </w:num>
  <w:num w:numId="3">
    <w:abstractNumId w:val="14"/>
  </w:num>
  <w:num w:numId="4">
    <w:abstractNumId w:val="3"/>
  </w:num>
  <w:num w:numId="5">
    <w:abstractNumId w:val="15"/>
  </w:num>
  <w:num w:numId="6">
    <w:abstractNumId w:val="13"/>
  </w:num>
  <w:num w:numId="7">
    <w:abstractNumId w:val="5"/>
  </w:num>
  <w:num w:numId="8">
    <w:abstractNumId w:val="10"/>
  </w:num>
  <w:num w:numId="9">
    <w:abstractNumId w:val="2"/>
  </w:num>
  <w:num w:numId="10">
    <w:abstractNumId w:val="6"/>
  </w:num>
  <w:num w:numId="11">
    <w:abstractNumId w:val="9"/>
  </w:num>
  <w:num w:numId="12">
    <w:abstractNumId w:val="1"/>
  </w:num>
  <w:num w:numId="13">
    <w:abstractNumId w:val="0"/>
  </w:num>
  <w:num w:numId="14">
    <w:abstractNumId w:val="7"/>
  </w:num>
  <w:num w:numId="15">
    <w:abstractNumId w:val="4"/>
  </w:num>
  <w:num w:numId="16">
    <w:abstractNumId w:val="8"/>
  </w:num>
  <w:num w:numId="17">
    <w:abstractNumId w:val="1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83CA5"/>
    <w:rsid w:val="000012CA"/>
    <w:rsid w:val="0000148B"/>
    <w:rsid w:val="00001C83"/>
    <w:rsid w:val="00003194"/>
    <w:rsid w:val="00005DB4"/>
    <w:rsid w:val="00005EE3"/>
    <w:rsid w:val="00005F92"/>
    <w:rsid w:val="00006665"/>
    <w:rsid w:val="00013201"/>
    <w:rsid w:val="00020815"/>
    <w:rsid w:val="00020D1F"/>
    <w:rsid w:val="00022AD6"/>
    <w:rsid w:val="0002451D"/>
    <w:rsid w:val="0002608D"/>
    <w:rsid w:val="000260B1"/>
    <w:rsid w:val="0003018E"/>
    <w:rsid w:val="00030F03"/>
    <w:rsid w:val="00030F10"/>
    <w:rsid w:val="00031A21"/>
    <w:rsid w:val="00040C43"/>
    <w:rsid w:val="000413D4"/>
    <w:rsid w:val="0004140C"/>
    <w:rsid w:val="000420C3"/>
    <w:rsid w:val="00046DAE"/>
    <w:rsid w:val="00051B00"/>
    <w:rsid w:val="0005493A"/>
    <w:rsid w:val="000570B3"/>
    <w:rsid w:val="00060B6F"/>
    <w:rsid w:val="00062F86"/>
    <w:rsid w:val="000677DD"/>
    <w:rsid w:val="00071436"/>
    <w:rsid w:val="000714E4"/>
    <w:rsid w:val="000715CA"/>
    <w:rsid w:val="00072BC3"/>
    <w:rsid w:val="00074222"/>
    <w:rsid w:val="00076AEF"/>
    <w:rsid w:val="0007777A"/>
    <w:rsid w:val="00077CE1"/>
    <w:rsid w:val="00081CAA"/>
    <w:rsid w:val="00082ABA"/>
    <w:rsid w:val="00083594"/>
    <w:rsid w:val="00083CA5"/>
    <w:rsid w:val="00083E0E"/>
    <w:rsid w:val="0008489E"/>
    <w:rsid w:val="00086250"/>
    <w:rsid w:val="00090ED9"/>
    <w:rsid w:val="0009373D"/>
    <w:rsid w:val="0009391A"/>
    <w:rsid w:val="0009598E"/>
    <w:rsid w:val="00097910"/>
    <w:rsid w:val="00097FA1"/>
    <w:rsid w:val="000A1373"/>
    <w:rsid w:val="000A2E1E"/>
    <w:rsid w:val="000A2EE8"/>
    <w:rsid w:val="000A76E1"/>
    <w:rsid w:val="000A7819"/>
    <w:rsid w:val="000B0318"/>
    <w:rsid w:val="000B24FA"/>
    <w:rsid w:val="000B43BB"/>
    <w:rsid w:val="000B506B"/>
    <w:rsid w:val="000B6545"/>
    <w:rsid w:val="000C13F2"/>
    <w:rsid w:val="000C1653"/>
    <w:rsid w:val="000C351F"/>
    <w:rsid w:val="000C3CC4"/>
    <w:rsid w:val="000C4B89"/>
    <w:rsid w:val="000D0A37"/>
    <w:rsid w:val="000D0C50"/>
    <w:rsid w:val="000D12CC"/>
    <w:rsid w:val="000D1971"/>
    <w:rsid w:val="000D60AA"/>
    <w:rsid w:val="000D6343"/>
    <w:rsid w:val="000E0ED4"/>
    <w:rsid w:val="000E201F"/>
    <w:rsid w:val="000E2AFA"/>
    <w:rsid w:val="000E49C1"/>
    <w:rsid w:val="000E7068"/>
    <w:rsid w:val="000E794B"/>
    <w:rsid w:val="000F0147"/>
    <w:rsid w:val="000F3677"/>
    <w:rsid w:val="000F4579"/>
    <w:rsid w:val="001012D3"/>
    <w:rsid w:val="00103082"/>
    <w:rsid w:val="001063A6"/>
    <w:rsid w:val="001105BA"/>
    <w:rsid w:val="00117EBD"/>
    <w:rsid w:val="001207A6"/>
    <w:rsid w:val="001208AE"/>
    <w:rsid w:val="00121201"/>
    <w:rsid w:val="00121ED6"/>
    <w:rsid w:val="00123AF6"/>
    <w:rsid w:val="00124156"/>
    <w:rsid w:val="001245FB"/>
    <w:rsid w:val="00131446"/>
    <w:rsid w:val="00131844"/>
    <w:rsid w:val="00132161"/>
    <w:rsid w:val="001322A5"/>
    <w:rsid w:val="00133762"/>
    <w:rsid w:val="00133DB9"/>
    <w:rsid w:val="00134762"/>
    <w:rsid w:val="001347FA"/>
    <w:rsid w:val="001355ED"/>
    <w:rsid w:val="00136423"/>
    <w:rsid w:val="001376A3"/>
    <w:rsid w:val="001376E9"/>
    <w:rsid w:val="00140461"/>
    <w:rsid w:val="00145C3F"/>
    <w:rsid w:val="00146979"/>
    <w:rsid w:val="00150C4E"/>
    <w:rsid w:val="00154737"/>
    <w:rsid w:val="00155561"/>
    <w:rsid w:val="00155D66"/>
    <w:rsid w:val="00157E56"/>
    <w:rsid w:val="00157EEB"/>
    <w:rsid w:val="00166EBC"/>
    <w:rsid w:val="00171FC3"/>
    <w:rsid w:val="00172F74"/>
    <w:rsid w:val="0017777F"/>
    <w:rsid w:val="0018182F"/>
    <w:rsid w:val="00182572"/>
    <w:rsid w:val="00183075"/>
    <w:rsid w:val="00183DAD"/>
    <w:rsid w:val="00186115"/>
    <w:rsid w:val="00186A35"/>
    <w:rsid w:val="00191840"/>
    <w:rsid w:val="0019501E"/>
    <w:rsid w:val="00195268"/>
    <w:rsid w:val="00196AEB"/>
    <w:rsid w:val="00196C28"/>
    <w:rsid w:val="001973A1"/>
    <w:rsid w:val="00197AAA"/>
    <w:rsid w:val="001A36D5"/>
    <w:rsid w:val="001A4380"/>
    <w:rsid w:val="001A4407"/>
    <w:rsid w:val="001B08BB"/>
    <w:rsid w:val="001B2810"/>
    <w:rsid w:val="001B3010"/>
    <w:rsid w:val="001B57C3"/>
    <w:rsid w:val="001B5F72"/>
    <w:rsid w:val="001B6990"/>
    <w:rsid w:val="001B78BC"/>
    <w:rsid w:val="001C2B2C"/>
    <w:rsid w:val="001C34FA"/>
    <w:rsid w:val="001C44CD"/>
    <w:rsid w:val="001C4B40"/>
    <w:rsid w:val="001C5E2F"/>
    <w:rsid w:val="001C7180"/>
    <w:rsid w:val="001D2018"/>
    <w:rsid w:val="001D27A3"/>
    <w:rsid w:val="001D2A53"/>
    <w:rsid w:val="001D331A"/>
    <w:rsid w:val="001E038C"/>
    <w:rsid w:val="001E39DE"/>
    <w:rsid w:val="001E4A0D"/>
    <w:rsid w:val="001E55D0"/>
    <w:rsid w:val="001E69E7"/>
    <w:rsid w:val="001E7718"/>
    <w:rsid w:val="001F01AE"/>
    <w:rsid w:val="001F3996"/>
    <w:rsid w:val="001F53FF"/>
    <w:rsid w:val="001F65D2"/>
    <w:rsid w:val="00200675"/>
    <w:rsid w:val="0020382D"/>
    <w:rsid w:val="00204EA8"/>
    <w:rsid w:val="00205D55"/>
    <w:rsid w:val="002078FA"/>
    <w:rsid w:val="00213022"/>
    <w:rsid w:val="00215EE3"/>
    <w:rsid w:val="00216F2B"/>
    <w:rsid w:val="002208E3"/>
    <w:rsid w:val="00221091"/>
    <w:rsid w:val="00222D8E"/>
    <w:rsid w:val="002239C3"/>
    <w:rsid w:val="00223D38"/>
    <w:rsid w:val="00224864"/>
    <w:rsid w:val="00224FF5"/>
    <w:rsid w:val="00226B29"/>
    <w:rsid w:val="002270CF"/>
    <w:rsid w:val="00227C7C"/>
    <w:rsid w:val="0023054A"/>
    <w:rsid w:val="0023271D"/>
    <w:rsid w:val="00234EA2"/>
    <w:rsid w:val="00235E6E"/>
    <w:rsid w:val="00237688"/>
    <w:rsid w:val="00237F76"/>
    <w:rsid w:val="0024030C"/>
    <w:rsid w:val="00245A82"/>
    <w:rsid w:val="002471D9"/>
    <w:rsid w:val="00250315"/>
    <w:rsid w:val="00250AE0"/>
    <w:rsid w:val="002513AB"/>
    <w:rsid w:val="00251C1D"/>
    <w:rsid w:val="002566B3"/>
    <w:rsid w:val="00260637"/>
    <w:rsid w:val="00261BCC"/>
    <w:rsid w:val="00262A07"/>
    <w:rsid w:val="00267241"/>
    <w:rsid w:val="00267338"/>
    <w:rsid w:val="00271EB3"/>
    <w:rsid w:val="00272458"/>
    <w:rsid w:val="00273C0E"/>
    <w:rsid w:val="00273F05"/>
    <w:rsid w:val="002745C1"/>
    <w:rsid w:val="002757A0"/>
    <w:rsid w:val="0027687A"/>
    <w:rsid w:val="00276AB8"/>
    <w:rsid w:val="002821DC"/>
    <w:rsid w:val="00286D3F"/>
    <w:rsid w:val="00286DF1"/>
    <w:rsid w:val="00290BCD"/>
    <w:rsid w:val="00291420"/>
    <w:rsid w:val="00292412"/>
    <w:rsid w:val="00294679"/>
    <w:rsid w:val="00295ABD"/>
    <w:rsid w:val="00296FF3"/>
    <w:rsid w:val="002A066E"/>
    <w:rsid w:val="002A0793"/>
    <w:rsid w:val="002A0918"/>
    <w:rsid w:val="002A1819"/>
    <w:rsid w:val="002A1EAA"/>
    <w:rsid w:val="002A3A02"/>
    <w:rsid w:val="002A4054"/>
    <w:rsid w:val="002B18B7"/>
    <w:rsid w:val="002B4B12"/>
    <w:rsid w:val="002C128F"/>
    <w:rsid w:val="002C18FB"/>
    <w:rsid w:val="002C4CDF"/>
    <w:rsid w:val="002D1D3E"/>
    <w:rsid w:val="002D4DCE"/>
    <w:rsid w:val="002E1723"/>
    <w:rsid w:val="002E3DE3"/>
    <w:rsid w:val="002E5AA5"/>
    <w:rsid w:val="002F1766"/>
    <w:rsid w:val="002F263F"/>
    <w:rsid w:val="002F515C"/>
    <w:rsid w:val="002F57B6"/>
    <w:rsid w:val="002F5A45"/>
    <w:rsid w:val="002F669E"/>
    <w:rsid w:val="002F7451"/>
    <w:rsid w:val="00301FE9"/>
    <w:rsid w:val="0030215F"/>
    <w:rsid w:val="00304B0D"/>
    <w:rsid w:val="00307124"/>
    <w:rsid w:val="00311909"/>
    <w:rsid w:val="0031285B"/>
    <w:rsid w:val="00312F8F"/>
    <w:rsid w:val="00315251"/>
    <w:rsid w:val="003155A1"/>
    <w:rsid w:val="00316E6E"/>
    <w:rsid w:val="003170C2"/>
    <w:rsid w:val="003179AB"/>
    <w:rsid w:val="00322197"/>
    <w:rsid w:val="00324B6B"/>
    <w:rsid w:val="00325319"/>
    <w:rsid w:val="00325686"/>
    <w:rsid w:val="00325E8B"/>
    <w:rsid w:val="003359BC"/>
    <w:rsid w:val="00340BDE"/>
    <w:rsid w:val="00342733"/>
    <w:rsid w:val="003507D4"/>
    <w:rsid w:val="00352950"/>
    <w:rsid w:val="00356554"/>
    <w:rsid w:val="00361EE7"/>
    <w:rsid w:val="00362B08"/>
    <w:rsid w:val="00364EC4"/>
    <w:rsid w:val="00366606"/>
    <w:rsid w:val="003666F8"/>
    <w:rsid w:val="00370715"/>
    <w:rsid w:val="00372558"/>
    <w:rsid w:val="00377D69"/>
    <w:rsid w:val="003807A4"/>
    <w:rsid w:val="003846AE"/>
    <w:rsid w:val="003859D7"/>
    <w:rsid w:val="0039085D"/>
    <w:rsid w:val="0039207D"/>
    <w:rsid w:val="00393247"/>
    <w:rsid w:val="0039427B"/>
    <w:rsid w:val="0039469D"/>
    <w:rsid w:val="00396702"/>
    <w:rsid w:val="00397848"/>
    <w:rsid w:val="003A19A2"/>
    <w:rsid w:val="003A5AED"/>
    <w:rsid w:val="003B1EB1"/>
    <w:rsid w:val="003B256D"/>
    <w:rsid w:val="003B2C21"/>
    <w:rsid w:val="003B412E"/>
    <w:rsid w:val="003B45C5"/>
    <w:rsid w:val="003C3CAC"/>
    <w:rsid w:val="003C6892"/>
    <w:rsid w:val="003C7468"/>
    <w:rsid w:val="003C7560"/>
    <w:rsid w:val="003D0C82"/>
    <w:rsid w:val="003D3D48"/>
    <w:rsid w:val="003D6032"/>
    <w:rsid w:val="003D66C2"/>
    <w:rsid w:val="003E0BB4"/>
    <w:rsid w:val="003E33C9"/>
    <w:rsid w:val="003E465A"/>
    <w:rsid w:val="003E5788"/>
    <w:rsid w:val="003E5AF4"/>
    <w:rsid w:val="003E7384"/>
    <w:rsid w:val="003E7DB6"/>
    <w:rsid w:val="003F2730"/>
    <w:rsid w:val="003F2F96"/>
    <w:rsid w:val="003F43FF"/>
    <w:rsid w:val="003F4F46"/>
    <w:rsid w:val="003F5917"/>
    <w:rsid w:val="003F6329"/>
    <w:rsid w:val="0040018B"/>
    <w:rsid w:val="00400263"/>
    <w:rsid w:val="00401753"/>
    <w:rsid w:val="004042CF"/>
    <w:rsid w:val="004048B8"/>
    <w:rsid w:val="00406895"/>
    <w:rsid w:val="00406EF1"/>
    <w:rsid w:val="00407BB3"/>
    <w:rsid w:val="004120B9"/>
    <w:rsid w:val="004130CD"/>
    <w:rsid w:val="00413C3E"/>
    <w:rsid w:val="004147D3"/>
    <w:rsid w:val="0041534F"/>
    <w:rsid w:val="0042031D"/>
    <w:rsid w:val="0042393B"/>
    <w:rsid w:val="00425F51"/>
    <w:rsid w:val="00426439"/>
    <w:rsid w:val="00426ED1"/>
    <w:rsid w:val="00427979"/>
    <w:rsid w:val="00430622"/>
    <w:rsid w:val="00430869"/>
    <w:rsid w:val="004316EC"/>
    <w:rsid w:val="00432517"/>
    <w:rsid w:val="004334DB"/>
    <w:rsid w:val="00434B8F"/>
    <w:rsid w:val="00434D06"/>
    <w:rsid w:val="004401A6"/>
    <w:rsid w:val="004401A9"/>
    <w:rsid w:val="00441B48"/>
    <w:rsid w:val="00445782"/>
    <w:rsid w:val="00450547"/>
    <w:rsid w:val="004511F5"/>
    <w:rsid w:val="00451F52"/>
    <w:rsid w:val="0045280F"/>
    <w:rsid w:val="00452B2F"/>
    <w:rsid w:val="004535CF"/>
    <w:rsid w:val="00453778"/>
    <w:rsid w:val="00453E81"/>
    <w:rsid w:val="00453F1B"/>
    <w:rsid w:val="00455538"/>
    <w:rsid w:val="00455546"/>
    <w:rsid w:val="00456963"/>
    <w:rsid w:val="00456BFD"/>
    <w:rsid w:val="0046082F"/>
    <w:rsid w:val="00460A9E"/>
    <w:rsid w:val="00461714"/>
    <w:rsid w:val="00461E39"/>
    <w:rsid w:val="0046648E"/>
    <w:rsid w:val="00470041"/>
    <w:rsid w:val="00471E27"/>
    <w:rsid w:val="00472B23"/>
    <w:rsid w:val="004768D6"/>
    <w:rsid w:val="004769B5"/>
    <w:rsid w:val="00476A21"/>
    <w:rsid w:val="00477F19"/>
    <w:rsid w:val="00477FAB"/>
    <w:rsid w:val="00480980"/>
    <w:rsid w:val="00482038"/>
    <w:rsid w:val="00482BA2"/>
    <w:rsid w:val="0048394D"/>
    <w:rsid w:val="00485B26"/>
    <w:rsid w:val="00487238"/>
    <w:rsid w:val="00490AF1"/>
    <w:rsid w:val="00491296"/>
    <w:rsid w:val="0049262E"/>
    <w:rsid w:val="00492BB4"/>
    <w:rsid w:val="0049336F"/>
    <w:rsid w:val="00496166"/>
    <w:rsid w:val="004A0E8D"/>
    <w:rsid w:val="004A1B29"/>
    <w:rsid w:val="004A2164"/>
    <w:rsid w:val="004A265A"/>
    <w:rsid w:val="004A3E6F"/>
    <w:rsid w:val="004A4339"/>
    <w:rsid w:val="004A577F"/>
    <w:rsid w:val="004A67FA"/>
    <w:rsid w:val="004A7E84"/>
    <w:rsid w:val="004B016B"/>
    <w:rsid w:val="004B0628"/>
    <w:rsid w:val="004B20B6"/>
    <w:rsid w:val="004B2200"/>
    <w:rsid w:val="004B29ED"/>
    <w:rsid w:val="004B342A"/>
    <w:rsid w:val="004B34AC"/>
    <w:rsid w:val="004B4FD0"/>
    <w:rsid w:val="004B682B"/>
    <w:rsid w:val="004C0D91"/>
    <w:rsid w:val="004C1ED4"/>
    <w:rsid w:val="004C312F"/>
    <w:rsid w:val="004C38E3"/>
    <w:rsid w:val="004C4949"/>
    <w:rsid w:val="004C5C9B"/>
    <w:rsid w:val="004C618F"/>
    <w:rsid w:val="004D19B1"/>
    <w:rsid w:val="004D23F9"/>
    <w:rsid w:val="004D259D"/>
    <w:rsid w:val="004D3543"/>
    <w:rsid w:val="004D3F3E"/>
    <w:rsid w:val="004D4B0F"/>
    <w:rsid w:val="004D4F31"/>
    <w:rsid w:val="004D70FC"/>
    <w:rsid w:val="004D78D3"/>
    <w:rsid w:val="004D7C9F"/>
    <w:rsid w:val="004D7E8F"/>
    <w:rsid w:val="004E3006"/>
    <w:rsid w:val="004E7248"/>
    <w:rsid w:val="004E7D92"/>
    <w:rsid w:val="004E7E96"/>
    <w:rsid w:val="004F14C7"/>
    <w:rsid w:val="004F1D0B"/>
    <w:rsid w:val="004F72BC"/>
    <w:rsid w:val="005042E0"/>
    <w:rsid w:val="005050A2"/>
    <w:rsid w:val="005056FD"/>
    <w:rsid w:val="0051395B"/>
    <w:rsid w:val="00513ABA"/>
    <w:rsid w:val="00515A60"/>
    <w:rsid w:val="00520517"/>
    <w:rsid w:val="00520B7E"/>
    <w:rsid w:val="00524441"/>
    <w:rsid w:val="00524EAE"/>
    <w:rsid w:val="00527F04"/>
    <w:rsid w:val="005305D2"/>
    <w:rsid w:val="005311D4"/>
    <w:rsid w:val="0053298B"/>
    <w:rsid w:val="0053499D"/>
    <w:rsid w:val="00534A33"/>
    <w:rsid w:val="00535652"/>
    <w:rsid w:val="00540AD3"/>
    <w:rsid w:val="005432C0"/>
    <w:rsid w:val="00543307"/>
    <w:rsid w:val="00543D8E"/>
    <w:rsid w:val="00544932"/>
    <w:rsid w:val="00552C49"/>
    <w:rsid w:val="00555769"/>
    <w:rsid w:val="00557019"/>
    <w:rsid w:val="00562ECD"/>
    <w:rsid w:val="00564705"/>
    <w:rsid w:val="00567781"/>
    <w:rsid w:val="00571103"/>
    <w:rsid w:val="00571B32"/>
    <w:rsid w:val="005740CA"/>
    <w:rsid w:val="00574755"/>
    <w:rsid w:val="005749ED"/>
    <w:rsid w:val="00575C47"/>
    <w:rsid w:val="005761AC"/>
    <w:rsid w:val="00576967"/>
    <w:rsid w:val="00577473"/>
    <w:rsid w:val="005775AD"/>
    <w:rsid w:val="00581893"/>
    <w:rsid w:val="005825B5"/>
    <w:rsid w:val="005828CA"/>
    <w:rsid w:val="00583494"/>
    <w:rsid w:val="00583E91"/>
    <w:rsid w:val="005874A4"/>
    <w:rsid w:val="005877DD"/>
    <w:rsid w:val="005945AB"/>
    <w:rsid w:val="005974F1"/>
    <w:rsid w:val="005A39E3"/>
    <w:rsid w:val="005B088C"/>
    <w:rsid w:val="005B2143"/>
    <w:rsid w:val="005B2DE7"/>
    <w:rsid w:val="005B3965"/>
    <w:rsid w:val="005B6336"/>
    <w:rsid w:val="005C02BC"/>
    <w:rsid w:val="005C13E8"/>
    <w:rsid w:val="005C1725"/>
    <w:rsid w:val="005C321D"/>
    <w:rsid w:val="005C3382"/>
    <w:rsid w:val="005C3906"/>
    <w:rsid w:val="005C3C7F"/>
    <w:rsid w:val="005C4A3E"/>
    <w:rsid w:val="005C5C9C"/>
    <w:rsid w:val="005C6967"/>
    <w:rsid w:val="005C7E65"/>
    <w:rsid w:val="005D4AB8"/>
    <w:rsid w:val="005D6CD9"/>
    <w:rsid w:val="005D7517"/>
    <w:rsid w:val="005D7D97"/>
    <w:rsid w:val="005E1C63"/>
    <w:rsid w:val="005E1F99"/>
    <w:rsid w:val="005E4C68"/>
    <w:rsid w:val="005E7064"/>
    <w:rsid w:val="005E730C"/>
    <w:rsid w:val="005E7E21"/>
    <w:rsid w:val="005F0104"/>
    <w:rsid w:val="005F02DD"/>
    <w:rsid w:val="005F0F8A"/>
    <w:rsid w:val="005F1D44"/>
    <w:rsid w:val="005F3477"/>
    <w:rsid w:val="005F692B"/>
    <w:rsid w:val="005F7B81"/>
    <w:rsid w:val="005F7C15"/>
    <w:rsid w:val="006016F6"/>
    <w:rsid w:val="00602A80"/>
    <w:rsid w:val="0060397A"/>
    <w:rsid w:val="00604B93"/>
    <w:rsid w:val="00605858"/>
    <w:rsid w:val="0060630B"/>
    <w:rsid w:val="00613D0E"/>
    <w:rsid w:val="00613F22"/>
    <w:rsid w:val="00617E01"/>
    <w:rsid w:val="00617F5B"/>
    <w:rsid w:val="00624D31"/>
    <w:rsid w:val="0062550C"/>
    <w:rsid w:val="006278AE"/>
    <w:rsid w:val="00631F5E"/>
    <w:rsid w:val="0063631E"/>
    <w:rsid w:val="0063718C"/>
    <w:rsid w:val="00637D62"/>
    <w:rsid w:val="00641B6F"/>
    <w:rsid w:val="0064263E"/>
    <w:rsid w:val="0064390C"/>
    <w:rsid w:val="00645D4C"/>
    <w:rsid w:val="006479E3"/>
    <w:rsid w:val="00647C73"/>
    <w:rsid w:val="00650E37"/>
    <w:rsid w:val="00651502"/>
    <w:rsid w:val="00651B86"/>
    <w:rsid w:val="00654C96"/>
    <w:rsid w:val="00654EFF"/>
    <w:rsid w:val="006559C6"/>
    <w:rsid w:val="006618CC"/>
    <w:rsid w:val="006634E9"/>
    <w:rsid w:val="00663BA4"/>
    <w:rsid w:val="00665096"/>
    <w:rsid w:val="00667150"/>
    <w:rsid w:val="0067040C"/>
    <w:rsid w:val="0067252A"/>
    <w:rsid w:val="00673F64"/>
    <w:rsid w:val="00675DE4"/>
    <w:rsid w:val="00680DDC"/>
    <w:rsid w:val="00681073"/>
    <w:rsid w:val="0068143E"/>
    <w:rsid w:val="00682612"/>
    <w:rsid w:val="00683511"/>
    <w:rsid w:val="00683EF7"/>
    <w:rsid w:val="00684549"/>
    <w:rsid w:val="00685C24"/>
    <w:rsid w:val="0068661F"/>
    <w:rsid w:val="0068744A"/>
    <w:rsid w:val="00691153"/>
    <w:rsid w:val="00691CD2"/>
    <w:rsid w:val="00692F58"/>
    <w:rsid w:val="00693B77"/>
    <w:rsid w:val="006A00DB"/>
    <w:rsid w:val="006A5A1A"/>
    <w:rsid w:val="006A62D7"/>
    <w:rsid w:val="006A6C87"/>
    <w:rsid w:val="006A7E0D"/>
    <w:rsid w:val="006B05EB"/>
    <w:rsid w:val="006B3A38"/>
    <w:rsid w:val="006B570E"/>
    <w:rsid w:val="006B6377"/>
    <w:rsid w:val="006C1C29"/>
    <w:rsid w:val="006C2529"/>
    <w:rsid w:val="006C28E8"/>
    <w:rsid w:val="006C5951"/>
    <w:rsid w:val="006C793A"/>
    <w:rsid w:val="006D0170"/>
    <w:rsid w:val="006D24B0"/>
    <w:rsid w:val="006D4B17"/>
    <w:rsid w:val="006D76C3"/>
    <w:rsid w:val="006D7C74"/>
    <w:rsid w:val="006E1ABF"/>
    <w:rsid w:val="006E1B9C"/>
    <w:rsid w:val="006E21E0"/>
    <w:rsid w:val="006E2A17"/>
    <w:rsid w:val="006E4907"/>
    <w:rsid w:val="006E783A"/>
    <w:rsid w:val="006F34B4"/>
    <w:rsid w:val="006F7C5C"/>
    <w:rsid w:val="0070119D"/>
    <w:rsid w:val="0070133F"/>
    <w:rsid w:val="00701A77"/>
    <w:rsid w:val="00702F9E"/>
    <w:rsid w:val="0070339B"/>
    <w:rsid w:val="00703C38"/>
    <w:rsid w:val="007050BC"/>
    <w:rsid w:val="00705A7B"/>
    <w:rsid w:val="0070713C"/>
    <w:rsid w:val="00707BAF"/>
    <w:rsid w:val="00711223"/>
    <w:rsid w:val="007113A2"/>
    <w:rsid w:val="0071442A"/>
    <w:rsid w:val="007150ED"/>
    <w:rsid w:val="0071721D"/>
    <w:rsid w:val="00717ADE"/>
    <w:rsid w:val="00717D05"/>
    <w:rsid w:val="00722555"/>
    <w:rsid w:val="00723E59"/>
    <w:rsid w:val="00725B65"/>
    <w:rsid w:val="00727377"/>
    <w:rsid w:val="00727866"/>
    <w:rsid w:val="00730C87"/>
    <w:rsid w:val="00733036"/>
    <w:rsid w:val="007356E3"/>
    <w:rsid w:val="007360C7"/>
    <w:rsid w:val="007364E5"/>
    <w:rsid w:val="00741089"/>
    <w:rsid w:val="00741A2F"/>
    <w:rsid w:val="00741B0E"/>
    <w:rsid w:val="007428E0"/>
    <w:rsid w:val="00743633"/>
    <w:rsid w:val="007470FF"/>
    <w:rsid w:val="00751C9F"/>
    <w:rsid w:val="00753DEC"/>
    <w:rsid w:val="0075447C"/>
    <w:rsid w:val="00761330"/>
    <w:rsid w:val="00762AA2"/>
    <w:rsid w:val="0076322C"/>
    <w:rsid w:val="007673E1"/>
    <w:rsid w:val="007674F4"/>
    <w:rsid w:val="007704D3"/>
    <w:rsid w:val="00771CB2"/>
    <w:rsid w:val="00772054"/>
    <w:rsid w:val="00772600"/>
    <w:rsid w:val="00772EA0"/>
    <w:rsid w:val="00774EDD"/>
    <w:rsid w:val="00775C0F"/>
    <w:rsid w:val="00775F8C"/>
    <w:rsid w:val="00776BD0"/>
    <w:rsid w:val="00781D31"/>
    <w:rsid w:val="007874A8"/>
    <w:rsid w:val="00787659"/>
    <w:rsid w:val="007912FC"/>
    <w:rsid w:val="00793B24"/>
    <w:rsid w:val="00794A6D"/>
    <w:rsid w:val="0079566D"/>
    <w:rsid w:val="007964AA"/>
    <w:rsid w:val="007A0144"/>
    <w:rsid w:val="007A18B7"/>
    <w:rsid w:val="007A3D54"/>
    <w:rsid w:val="007A446E"/>
    <w:rsid w:val="007A5E8A"/>
    <w:rsid w:val="007A6397"/>
    <w:rsid w:val="007B17AB"/>
    <w:rsid w:val="007B3E07"/>
    <w:rsid w:val="007B5CBB"/>
    <w:rsid w:val="007B63B0"/>
    <w:rsid w:val="007B7D48"/>
    <w:rsid w:val="007C1537"/>
    <w:rsid w:val="007C3EDA"/>
    <w:rsid w:val="007D3429"/>
    <w:rsid w:val="007D58D5"/>
    <w:rsid w:val="007D6399"/>
    <w:rsid w:val="007D7498"/>
    <w:rsid w:val="007E07E2"/>
    <w:rsid w:val="007E0E33"/>
    <w:rsid w:val="007E0F1B"/>
    <w:rsid w:val="007E2032"/>
    <w:rsid w:val="007E419C"/>
    <w:rsid w:val="007E5EC0"/>
    <w:rsid w:val="007F6C78"/>
    <w:rsid w:val="0080073F"/>
    <w:rsid w:val="00801B05"/>
    <w:rsid w:val="00804D40"/>
    <w:rsid w:val="00812C8D"/>
    <w:rsid w:val="008215CB"/>
    <w:rsid w:val="008219CF"/>
    <w:rsid w:val="00822E57"/>
    <w:rsid w:val="008233B9"/>
    <w:rsid w:val="00823B9C"/>
    <w:rsid w:val="0082405C"/>
    <w:rsid w:val="00830715"/>
    <w:rsid w:val="00830C45"/>
    <w:rsid w:val="00830E9A"/>
    <w:rsid w:val="00833372"/>
    <w:rsid w:val="00835895"/>
    <w:rsid w:val="00837447"/>
    <w:rsid w:val="008406D6"/>
    <w:rsid w:val="00843FCF"/>
    <w:rsid w:val="008457D4"/>
    <w:rsid w:val="00847DD8"/>
    <w:rsid w:val="0085164B"/>
    <w:rsid w:val="00856A56"/>
    <w:rsid w:val="0085779A"/>
    <w:rsid w:val="00860280"/>
    <w:rsid w:val="00860396"/>
    <w:rsid w:val="00861C65"/>
    <w:rsid w:val="00862CC9"/>
    <w:rsid w:val="00863111"/>
    <w:rsid w:val="00867092"/>
    <w:rsid w:val="00870AFC"/>
    <w:rsid w:val="00870D66"/>
    <w:rsid w:val="00872A11"/>
    <w:rsid w:val="00872C5A"/>
    <w:rsid w:val="00874014"/>
    <w:rsid w:val="0087567A"/>
    <w:rsid w:val="00875906"/>
    <w:rsid w:val="00876192"/>
    <w:rsid w:val="0087755E"/>
    <w:rsid w:val="00880C14"/>
    <w:rsid w:val="00882E3F"/>
    <w:rsid w:val="00883765"/>
    <w:rsid w:val="00884883"/>
    <w:rsid w:val="00884A31"/>
    <w:rsid w:val="00884A6E"/>
    <w:rsid w:val="00885E57"/>
    <w:rsid w:val="00887CA8"/>
    <w:rsid w:val="00887D7F"/>
    <w:rsid w:val="00891AE3"/>
    <w:rsid w:val="00893E30"/>
    <w:rsid w:val="00894D38"/>
    <w:rsid w:val="0089606B"/>
    <w:rsid w:val="008A3140"/>
    <w:rsid w:val="008A38A9"/>
    <w:rsid w:val="008A3C22"/>
    <w:rsid w:val="008A50E6"/>
    <w:rsid w:val="008A51C8"/>
    <w:rsid w:val="008A6260"/>
    <w:rsid w:val="008B28AB"/>
    <w:rsid w:val="008B4BEA"/>
    <w:rsid w:val="008B5BF9"/>
    <w:rsid w:val="008B69F9"/>
    <w:rsid w:val="008B6A2F"/>
    <w:rsid w:val="008B7E5A"/>
    <w:rsid w:val="008C43BB"/>
    <w:rsid w:val="008C4556"/>
    <w:rsid w:val="008C591A"/>
    <w:rsid w:val="008C6635"/>
    <w:rsid w:val="008C6723"/>
    <w:rsid w:val="008D0322"/>
    <w:rsid w:val="008D1077"/>
    <w:rsid w:val="008D29EA"/>
    <w:rsid w:val="008D32C7"/>
    <w:rsid w:val="008E3119"/>
    <w:rsid w:val="008E35E6"/>
    <w:rsid w:val="008E4D3D"/>
    <w:rsid w:val="008E634B"/>
    <w:rsid w:val="008F19EF"/>
    <w:rsid w:val="008F60D7"/>
    <w:rsid w:val="008F62B3"/>
    <w:rsid w:val="008F6DCF"/>
    <w:rsid w:val="008F704A"/>
    <w:rsid w:val="008F7121"/>
    <w:rsid w:val="00906265"/>
    <w:rsid w:val="0091036A"/>
    <w:rsid w:val="0091078F"/>
    <w:rsid w:val="00912AF2"/>
    <w:rsid w:val="009134D2"/>
    <w:rsid w:val="00916175"/>
    <w:rsid w:val="00916823"/>
    <w:rsid w:val="00920D5C"/>
    <w:rsid w:val="00921290"/>
    <w:rsid w:val="00921A45"/>
    <w:rsid w:val="00923BB5"/>
    <w:rsid w:val="00926E93"/>
    <w:rsid w:val="0092742B"/>
    <w:rsid w:val="009300CA"/>
    <w:rsid w:val="00930773"/>
    <w:rsid w:val="009337F9"/>
    <w:rsid w:val="00942DAE"/>
    <w:rsid w:val="00945EF6"/>
    <w:rsid w:val="0094631B"/>
    <w:rsid w:val="00947946"/>
    <w:rsid w:val="009509DB"/>
    <w:rsid w:val="00954A55"/>
    <w:rsid w:val="00954E31"/>
    <w:rsid w:val="009557CF"/>
    <w:rsid w:val="0096024F"/>
    <w:rsid w:val="00961C94"/>
    <w:rsid w:val="00962387"/>
    <w:rsid w:val="00965486"/>
    <w:rsid w:val="009666FF"/>
    <w:rsid w:val="009670DE"/>
    <w:rsid w:val="00967566"/>
    <w:rsid w:val="009718A2"/>
    <w:rsid w:val="00973A65"/>
    <w:rsid w:val="009743F3"/>
    <w:rsid w:val="009746EA"/>
    <w:rsid w:val="0098431B"/>
    <w:rsid w:val="009854EB"/>
    <w:rsid w:val="00986ECD"/>
    <w:rsid w:val="00987257"/>
    <w:rsid w:val="00990CEC"/>
    <w:rsid w:val="009915D9"/>
    <w:rsid w:val="00991C2A"/>
    <w:rsid w:val="00992BF0"/>
    <w:rsid w:val="009931D3"/>
    <w:rsid w:val="0099339E"/>
    <w:rsid w:val="00994F3C"/>
    <w:rsid w:val="009A0213"/>
    <w:rsid w:val="009A1889"/>
    <w:rsid w:val="009A2145"/>
    <w:rsid w:val="009A2A2E"/>
    <w:rsid w:val="009B0005"/>
    <w:rsid w:val="009B2460"/>
    <w:rsid w:val="009B52D8"/>
    <w:rsid w:val="009C1720"/>
    <w:rsid w:val="009C1B7B"/>
    <w:rsid w:val="009D0E42"/>
    <w:rsid w:val="009D14C7"/>
    <w:rsid w:val="009D1E71"/>
    <w:rsid w:val="009D2739"/>
    <w:rsid w:val="009D2EF6"/>
    <w:rsid w:val="009D4BA8"/>
    <w:rsid w:val="009D6DAA"/>
    <w:rsid w:val="009D7862"/>
    <w:rsid w:val="009D7980"/>
    <w:rsid w:val="009E1AD7"/>
    <w:rsid w:val="009E4831"/>
    <w:rsid w:val="009E4F67"/>
    <w:rsid w:val="009E5B7F"/>
    <w:rsid w:val="009F1D3E"/>
    <w:rsid w:val="009F2551"/>
    <w:rsid w:val="009F404E"/>
    <w:rsid w:val="00A03DC7"/>
    <w:rsid w:val="00A07378"/>
    <w:rsid w:val="00A07BD4"/>
    <w:rsid w:val="00A10081"/>
    <w:rsid w:val="00A1010F"/>
    <w:rsid w:val="00A1071A"/>
    <w:rsid w:val="00A123CD"/>
    <w:rsid w:val="00A171D8"/>
    <w:rsid w:val="00A20B1C"/>
    <w:rsid w:val="00A226A6"/>
    <w:rsid w:val="00A232B9"/>
    <w:rsid w:val="00A24B8A"/>
    <w:rsid w:val="00A24DFF"/>
    <w:rsid w:val="00A270DA"/>
    <w:rsid w:val="00A273DF"/>
    <w:rsid w:val="00A30979"/>
    <w:rsid w:val="00A3262F"/>
    <w:rsid w:val="00A32A7B"/>
    <w:rsid w:val="00A344B5"/>
    <w:rsid w:val="00A34D76"/>
    <w:rsid w:val="00A3778F"/>
    <w:rsid w:val="00A40E32"/>
    <w:rsid w:val="00A417CC"/>
    <w:rsid w:val="00A41F16"/>
    <w:rsid w:val="00A43E67"/>
    <w:rsid w:val="00A44181"/>
    <w:rsid w:val="00A44C74"/>
    <w:rsid w:val="00A457EA"/>
    <w:rsid w:val="00A50958"/>
    <w:rsid w:val="00A53488"/>
    <w:rsid w:val="00A53C24"/>
    <w:rsid w:val="00A53F42"/>
    <w:rsid w:val="00A5709D"/>
    <w:rsid w:val="00A6251F"/>
    <w:rsid w:val="00A62F67"/>
    <w:rsid w:val="00A64BBD"/>
    <w:rsid w:val="00A707D1"/>
    <w:rsid w:val="00A71823"/>
    <w:rsid w:val="00A726A3"/>
    <w:rsid w:val="00A738FC"/>
    <w:rsid w:val="00A758FE"/>
    <w:rsid w:val="00A77972"/>
    <w:rsid w:val="00A800A0"/>
    <w:rsid w:val="00A812C5"/>
    <w:rsid w:val="00A8572D"/>
    <w:rsid w:val="00A85776"/>
    <w:rsid w:val="00A906A5"/>
    <w:rsid w:val="00A90FAE"/>
    <w:rsid w:val="00A91F8C"/>
    <w:rsid w:val="00A968E0"/>
    <w:rsid w:val="00A97737"/>
    <w:rsid w:val="00A97C45"/>
    <w:rsid w:val="00A97E13"/>
    <w:rsid w:val="00AA1AC4"/>
    <w:rsid w:val="00AA4732"/>
    <w:rsid w:val="00AA632C"/>
    <w:rsid w:val="00AA6C37"/>
    <w:rsid w:val="00AA7369"/>
    <w:rsid w:val="00AB21C8"/>
    <w:rsid w:val="00AB6CF5"/>
    <w:rsid w:val="00AC0875"/>
    <w:rsid w:val="00AC1F93"/>
    <w:rsid w:val="00AC55DB"/>
    <w:rsid w:val="00AC5841"/>
    <w:rsid w:val="00AC64BB"/>
    <w:rsid w:val="00AC6C36"/>
    <w:rsid w:val="00AC78AA"/>
    <w:rsid w:val="00AD06F1"/>
    <w:rsid w:val="00AD0EC2"/>
    <w:rsid w:val="00AD13B0"/>
    <w:rsid w:val="00AD41A1"/>
    <w:rsid w:val="00AD5A2D"/>
    <w:rsid w:val="00AD5C82"/>
    <w:rsid w:val="00AD78B2"/>
    <w:rsid w:val="00AE7692"/>
    <w:rsid w:val="00AF02B4"/>
    <w:rsid w:val="00AF2FC8"/>
    <w:rsid w:val="00AF38CA"/>
    <w:rsid w:val="00AF473C"/>
    <w:rsid w:val="00AF4BC4"/>
    <w:rsid w:val="00B01CC5"/>
    <w:rsid w:val="00B02703"/>
    <w:rsid w:val="00B07207"/>
    <w:rsid w:val="00B10BBC"/>
    <w:rsid w:val="00B12562"/>
    <w:rsid w:val="00B13B65"/>
    <w:rsid w:val="00B14291"/>
    <w:rsid w:val="00B1757D"/>
    <w:rsid w:val="00B21CD1"/>
    <w:rsid w:val="00B22EE0"/>
    <w:rsid w:val="00B2369F"/>
    <w:rsid w:val="00B23E1C"/>
    <w:rsid w:val="00B26B7B"/>
    <w:rsid w:val="00B27DD0"/>
    <w:rsid w:val="00B301FB"/>
    <w:rsid w:val="00B30DFC"/>
    <w:rsid w:val="00B310A7"/>
    <w:rsid w:val="00B33D9B"/>
    <w:rsid w:val="00B3583D"/>
    <w:rsid w:val="00B3775D"/>
    <w:rsid w:val="00B42A85"/>
    <w:rsid w:val="00B4483D"/>
    <w:rsid w:val="00B45C04"/>
    <w:rsid w:val="00B476ED"/>
    <w:rsid w:val="00B51AB3"/>
    <w:rsid w:val="00B55A46"/>
    <w:rsid w:val="00B55B2A"/>
    <w:rsid w:val="00B55D6E"/>
    <w:rsid w:val="00B56975"/>
    <w:rsid w:val="00B56A20"/>
    <w:rsid w:val="00B57CBA"/>
    <w:rsid w:val="00B61552"/>
    <w:rsid w:val="00B62CD4"/>
    <w:rsid w:val="00B66EB2"/>
    <w:rsid w:val="00B70569"/>
    <w:rsid w:val="00B72643"/>
    <w:rsid w:val="00B72C7A"/>
    <w:rsid w:val="00B731A9"/>
    <w:rsid w:val="00B74427"/>
    <w:rsid w:val="00B75957"/>
    <w:rsid w:val="00B7627D"/>
    <w:rsid w:val="00B76655"/>
    <w:rsid w:val="00B813F9"/>
    <w:rsid w:val="00B8390E"/>
    <w:rsid w:val="00B84FD5"/>
    <w:rsid w:val="00B924A1"/>
    <w:rsid w:val="00B942D2"/>
    <w:rsid w:val="00B97000"/>
    <w:rsid w:val="00BA131E"/>
    <w:rsid w:val="00BA142B"/>
    <w:rsid w:val="00BA2B1C"/>
    <w:rsid w:val="00BA40D9"/>
    <w:rsid w:val="00BA4338"/>
    <w:rsid w:val="00BA47B1"/>
    <w:rsid w:val="00BB22EC"/>
    <w:rsid w:val="00BB4BFD"/>
    <w:rsid w:val="00BB5953"/>
    <w:rsid w:val="00BB5E99"/>
    <w:rsid w:val="00BB5FC9"/>
    <w:rsid w:val="00BB6079"/>
    <w:rsid w:val="00BC1BE2"/>
    <w:rsid w:val="00BC3096"/>
    <w:rsid w:val="00BC5611"/>
    <w:rsid w:val="00BC5637"/>
    <w:rsid w:val="00BD01FA"/>
    <w:rsid w:val="00BD073D"/>
    <w:rsid w:val="00BD19D4"/>
    <w:rsid w:val="00BD1A14"/>
    <w:rsid w:val="00BD371F"/>
    <w:rsid w:val="00BD496D"/>
    <w:rsid w:val="00BD6FEF"/>
    <w:rsid w:val="00BD7DCF"/>
    <w:rsid w:val="00BE0D4C"/>
    <w:rsid w:val="00BE1BF5"/>
    <w:rsid w:val="00BE2211"/>
    <w:rsid w:val="00BE380A"/>
    <w:rsid w:val="00BE42A4"/>
    <w:rsid w:val="00BE5795"/>
    <w:rsid w:val="00BE7BC8"/>
    <w:rsid w:val="00BE7E24"/>
    <w:rsid w:val="00BF1140"/>
    <w:rsid w:val="00BF3511"/>
    <w:rsid w:val="00BF4C48"/>
    <w:rsid w:val="00BF5804"/>
    <w:rsid w:val="00C02135"/>
    <w:rsid w:val="00C02E8D"/>
    <w:rsid w:val="00C05D8E"/>
    <w:rsid w:val="00C0628F"/>
    <w:rsid w:val="00C06651"/>
    <w:rsid w:val="00C07F2B"/>
    <w:rsid w:val="00C10667"/>
    <w:rsid w:val="00C10B51"/>
    <w:rsid w:val="00C13AB4"/>
    <w:rsid w:val="00C17D6E"/>
    <w:rsid w:val="00C20B0E"/>
    <w:rsid w:val="00C2136D"/>
    <w:rsid w:val="00C2178A"/>
    <w:rsid w:val="00C21E91"/>
    <w:rsid w:val="00C24003"/>
    <w:rsid w:val="00C2410E"/>
    <w:rsid w:val="00C245BB"/>
    <w:rsid w:val="00C269A5"/>
    <w:rsid w:val="00C3082E"/>
    <w:rsid w:val="00C310A0"/>
    <w:rsid w:val="00C33166"/>
    <w:rsid w:val="00C41B0B"/>
    <w:rsid w:val="00C42C2A"/>
    <w:rsid w:val="00C42EFB"/>
    <w:rsid w:val="00C45FE5"/>
    <w:rsid w:val="00C47337"/>
    <w:rsid w:val="00C50E1B"/>
    <w:rsid w:val="00C5163D"/>
    <w:rsid w:val="00C5177D"/>
    <w:rsid w:val="00C52B22"/>
    <w:rsid w:val="00C531CD"/>
    <w:rsid w:val="00C65DAC"/>
    <w:rsid w:val="00C65E5C"/>
    <w:rsid w:val="00C6788D"/>
    <w:rsid w:val="00C70465"/>
    <w:rsid w:val="00C70C35"/>
    <w:rsid w:val="00C70E79"/>
    <w:rsid w:val="00C744CA"/>
    <w:rsid w:val="00C76613"/>
    <w:rsid w:val="00C76C0A"/>
    <w:rsid w:val="00C773F5"/>
    <w:rsid w:val="00C8052F"/>
    <w:rsid w:val="00C82E21"/>
    <w:rsid w:val="00C85C3A"/>
    <w:rsid w:val="00C90B24"/>
    <w:rsid w:val="00C92A38"/>
    <w:rsid w:val="00C92C01"/>
    <w:rsid w:val="00C94121"/>
    <w:rsid w:val="00CA0BC0"/>
    <w:rsid w:val="00CA1B04"/>
    <w:rsid w:val="00CA664D"/>
    <w:rsid w:val="00CA7E31"/>
    <w:rsid w:val="00CB12C2"/>
    <w:rsid w:val="00CB14C7"/>
    <w:rsid w:val="00CB1E24"/>
    <w:rsid w:val="00CB237A"/>
    <w:rsid w:val="00CB2F9C"/>
    <w:rsid w:val="00CB490C"/>
    <w:rsid w:val="00CB513F"/>
    <w:rsid w:val="00CB5C7D"/>
    <w:rsid w:val="00CC06E3"/>
    <w:rsid w:val="00CC5583"/>
    <w:rsid w:val="00CC594F"/>
    <w:rsid w:val="00CC7806"/>
    <w:rsid w:val="00CD32B5"/>
    <w:rsid w:val="00CD369C"/>
    <w:rsid w:val="00CD388E"/>
    <w:rsid w:val="00CD3FEB"/>
    <w:rsid w:val="00CE28E3"/>
    <w:rsid w:val="00CE78D8"/>
    <w:rsid w:val="00CF287F"/>
    <w:rsid w:val="00CF3352"/>
    <w:rsid w:val="00CF33AD"/>
    <w:rsid w:val="00D0234A"/>
    <w:rsid w:val="00D023FE"/>
    <w:rsid w:val="00D02711"/>
    <w:rsid w:val="00D02CA0"/>
    <w:rsid w:val="00D05731"/>
    <w:rsid w:val="00D11D6D"/>
    <w:rsid w:val="00D1458C"/>
    <w:rsid w:val="00D1511C"/>
    <w:rsid w:val="00D237F5"/>
    <w:rsid w:val="00D23B32"/>
    <w:rsid w:val="00D25578"/>
    <w:rsid w:val="00D270DA"/>
    <w:rsid w:val="00D27445"/>
    <w:rsid w:val="00D33666"/>
    <w:rsid w:val="00D33957"/>
    <w:rsid w:val="00D33A1C"/>
    <w:rsid w:val="00D3499D"/>
    <w:rsid w:val="00D35D56"/>
    <w:rsid w:val="00D41477"/>
    <w:rsid w:val="00D42E60"/>
    <w:rsid w:val="00D444EA"/>
    <w:rsid w:val="00D445CA"/>
    <w:rsid w:val="00D5015B"/>
    <w:rsid w:val="00D66671"/>
    <w:rsid w:val="00D67076"/>
    <w:rsid w:val="00D713F7"/>
    <w:rsid w:val="00D75F0A"/>
    <w:rsid w:val="00D76171"/>
    <w:rsid w:val="00D770D0"/>
    <w:rsid w:val="00D810EB"/>
    <w:rsid w:val="00D8233A"/>
    <w:rsid w:val="00D84FD4"/>
    <w:rsid w:val="00D85FF0"/>
    <w:rsid w:val="00D871AC"/>
    <w:rsid w:val="00D90102"/>
    <w:rsid w:val="00D93F08"/>
    <w:rsid w:val="00DA0C76"/>
    <w:rsid w:val="00DA10CB"/>
    <w:rsid w:val="00DA1870"/>
    <w:rsid w:val="00DA5DA0"/>
    <w:rsid w:val="00DB07CB"/>
    <w:rsid w:val="00DB1AB5"/>
    <w:rsid w:val="00DB1B70"/>
    <w:rsid w:val="00DB3607"/>
    <w:rsid w:val="00DB537E"/>
    <w:rsid w:val="00DB5A52"/>
    <w:rsid w:val="00DB6020"/>
    <w:rsid w:val="00DC4E77"/>
    <w:rsid w:val="00DC5411"/>
    <w:rsid w:val="00DC6789"/>
    <w:rsid w:val="00DD0B84"/>
    <w:rsid w:val="00DD33EB"/>
    <w:rsid w:val="00DD56EF"/>
    <w:rsid w:val="00DD5DFE"/>
    <w:rsid w:val="00DD63BB"/>
    <w:rsid w:val="00DE37AC"/>
    <w:rsid w:val="00DE5262"/>
    <w:rsid w:val="00DF28A4"/>
    <w:rsid w:val="00DF3C30"/>
    <w:rsid w:val="00DF6325"/>
    <w:rsid w:val="00DF7946"/>
    <w:rsid w:val="00E015C7"/>
    <w:rsid w:val="00E02127"/>
    <w:rsid w:val="00E029F5"/>
    <w:rsid w:val="00E04699"/>
    <w:rsid w:val="00E050BC"/>
    <w:rsid w:val="00E06545"/>
    <w:rsid w:val="00E065C9"/>
    <w:rsid w:val="00E07829"/>
    <w:rsid w:val="00E10270"/>
    <w:rsid w:val="00E218B7"/>
    <w:rsid w:val="00E231FD"/>
    <w:rsid w:val="00E234AB"/>
    <w:rsid w:val="00E24B66"/>
    <w:rsid w:val="00E2668E"/>
    <w:rsid w:val="00E34195"/>
    <w:rsid w:val="00E346A6"/>
    <w:rsid w:val="00E358E8"/>
    <w:rsid w:val="00E366C5"/>
    <w:rsid w:val="00E40085"/>
    <w:rsid w:val="00E4018D"/>
    <w:rsid w:val="00E432AC"/>
    <w:rsid w:val="00E438CB"/>
    <w:rsid w:val="00E43BAD"/>
    <w:rsid w:val="00E448BA"/>
    <w:rsid w:val="00E50CF0"/>
    <w:rsid w:val="00E5122B"/>
    <w:rsid w:val="00E51CDF"/>
    <w:rsid w:val="00E5286C"/>
    <w:rsid w:val="00E533C2"/>
    <w:rsid w:val="00E535DD"/>
    <w:rsid w:val="00E53A83"/>
    <w:rsid w:val="00E55F2F"/>
    <w:rsid w:val="00E61FD8"/>
    <w:rsid w:val="00E707D4"/>
    <w:rsid w:val="00E717AE"/>
    <w:rsid w:val="00E71F8A"/>
    <w:rsid w:val="00E8281F"/>
    <w:rsid w:val="00E857E1"/>
    <w:rsid w:val="00E8581A"/>
    <w:rsid w:val="00E87595"/>
    <w:rsid w:val="00E9099D"/>
    <w:rsid w:val="00E91106"/>
    <w:rsid w:val="00E91D4A"/>
    <w:rsid w:val="00E95812"/>
    <w:rsid w:val="00E97F11"/>
    <w:rsid w:val="00EA2C62"/>
    <w:rsid w:val="00EA513E"/>
    <w:rsid w:val="00EA5564"/>
    <w:rsid w:val="00EA5594"/>
    <w:rsid w:val="00EB28E2"/>
    <w:rsid w:val="00EB53CD"/>
    <w:rsid w:val="00EB5BE8"/>
    <w:rsid w:val="00EB6708"/>
    <w:rsid w:val="00EC0CBD"/>
    <w:rsid w:val="00EC20C8"/>
    <w:rsid w:val="00EC25FA"/>
    <w:rsid w:val="00EC6F13"/>
    <w:rsid w:val="00ED05E4"/>
    <w:rsid w:val="00ED0B9C"/>
    <w:rsid w:val="00ED0C76"/>
    <w:rsid w:val="00ED0F2A"/>
    <w:rsid w:val="00ED126B"/>
    <w:rsid w:val="00ED181E"/>
    <w:rsid w:val="00ED4CBE"/>
    <w:rsid w:val="00EE1603"/>
    <w:rsid w:val="00EE1A40"/>
    <w:rsid w:val="00EE2228"/>
    <w:rsid w:val="00EE24DC"/>
    <w:rsid w:val="00EE51A2"/>
    <w:rsid w:val="00EE5576"/>
    <w:rsid w:val="00EF0734"/>
    <w:rsid w:val="00EF45AA"/>
    <w:rsid w:val="00EF4BA3"/>
    <w:rsid w:val="00EF5758"/>
    <w:rsid w:val="00EF61F9"/>
    <w:rsid w:val="00F02318"/>
    <w:rsid w:val="00F02CAC"/>
    <w:rsid w:val="00F05B73"/>
    <w:rsid w:val="00F05C90"/>
    <w:rsid w:val="00F06717"/>
    <w:rsid w:val="00F152DA"/>
    <w:rsid w:val="00F162F8"/>
    <w:rsid w:val="00F178B7"/>
    <w:rsid w:val="00F17B16"/>
    <w:rsid w:val="00F17C32"/>
    <w:rsid w:val="00F22571"/>
    <w:rsid w:val="00F23026"/>
    <w:rsid w:val="00F23451"/>
    <w:rsid w:val="00F25387"/>
    <w:rsid w:val="00F25579"/>
    <w:rsid w:val="00F25F31"/>
    <w:rsid w:val="00F26801"/>
    <w:rsid w:val="00F26CE0"/>
    <w:rsid w:val="00F27447"/>
    <w:rsid w:val="00F27E93"/>
    <w:rsid w:val="00F31474"/>
    <w:rsid w:val="00F35B16"/>
    <w:rsid w:val="00F36D13"/>
    <w:rsid w:val="00F36F5E"/>
    <w:rsid w:val="00F37396"/>
    <w:rsid w:val="00F41DA6"/>
    <w:rsid w:val="00F41DE2"/>
    <w:rsid w:val="00F43A6E"/>
    <w:rsid w:val="00F43BC7"/>
    <w:rsid w:val="00F4444F"/>
    <w:rsid w:val="00F4454D"/>
    <w:rsid w:val="00F55057"/>
    <w:rsid w:val="00F60A34"/>
    <w:rsid w:val="00F62AFD"/>
    <w:rsid w:val="00F639BB"/>
    <w:rsid w:val="00F63D75"/>
    <w:rsid w:val="00F65E9C"/>
    <w:rsid w:val="00F67E28"/>
    <w:rsid w:val="00F72A54"/>
    <w:rsid w:val="00F750A5"/>
    <w:rsid w:val="00F76789"/>
    <w:rsid w:val="00F77C37"/>
    <w:rsid w:val="00F81CCB"/>
    <w:rsid w:val="00F85F2C"/>
    <w:rsid w:val="00F85FBC"/>
    <w:rsid w:val="00F8617B"/>
    <w:rsid w:val="00F91D7F"/>
    <w:rsid w:val="00F91E5B"/>
    <w:rsid w:val="00F9295C"/>
    <w:rsid w:val="00F95145"/>
    <w:rsid w:val="00F9569E"/>
    <w:rsid w:val="00F95804"/>
    <w:rsid w:val="00F97841"/>
    <w:rsid w:val="00FA4C03"/>
    <w:rsid w:val="00FA7D1B"/>
    <w:rsid w:val="00FB025F"/>
    <w:rsid w:val="00FB06C6"/>
    <w:rsid w:val="00FB612B"/>
    <w:rsid w:val="00FB6307"/>
    <w:rsid w:val="00FC099F"/>
    <w:rsid w:val="00FC31A9"/>
    <w:rsid w:val="00FC4124"/>
    <w:rsid w:val="00FD4E11"/>
    <w:rsid w:val="00FD597D"/>
    <w:rsid w:val="00FD7578"/>
    <w:rsid w:val="00FD778A"/>
    <w:rsid w:val="00FD7BE7"/>
    <w:rsid w:val="00FE3E49"/>
    <w:rsid w:val="00FE6CA9"/>
    <w:rsid w:val="00FE75AF"/>
    <w:rsid w:val="00FF085D"/>
    <w:rsid w:val="00FF11C0"/>
    <w:rsid w:val="00FF466D"/>
    <w:rsid w:val="00FF50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F74"/>
    <w:pPr>
      <w:autoSpaceDE w:val="0"/>
      <w:autoSpaceDN w:val="0"/>
    </w:pPr>
    <w:rPr>
      <w:sz w:val="24"/>
      <w:szCs w:val="24"/>
    </w:rPr>
  </w:style>
  <w:style w:type="paragraph" w:styleId="2">
    <w:name w:val="heading 2"/>
    <w:basedOn w:val="a"/>
    <w:next w:val="a"/>
    <w:link w:val="20"/>
    <w:uiPriority w:val="9"/>
    <w:unhideWhenUsed/>
    <w:qFormat/>
    <w:locked/>
    <w:rsid w:val="002078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locked/>
    <w:rsid w:val="002F263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C310A0"/>
    <w:pPr>
      <w:keepNext/>
      <w:autoSpaceDE/>
      <w:autoSpaceDN/>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2078FA"/>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9"/>
    <w:semiHidden/>
    <w:locked/>
    <w:rsid w:val="0091078F"/>
    <w:rPr>
      <w:rFonts w:ascii="Calibri" w:hAnsi="Calibri" w:cs="Times New Roman"/>
      <w:b/>
      <w:bCs/>
      <w:sz w:val="28"/>
      <w:szCs w:val="28"/>
    </w:rPr>
  </w:style>
  <w:style w:type="paragraph" w:styleId="a3">
    <w:name w:val="header"/>
    <w:basedOn w:val="a"/>
    <w:link w:val="a4"/>
    <w:uiPriority w:val="99"/>
    <w:rsid w:val="00172F74"/>
    <w:pPr>
      <w:tabs>
        <w:tab w:val="center" w:pos="4153"/>
        <w:tab w:val="right" w:pos="8306"/>
      </w:tabs>
    </w:pPr>
  </w:style>
  <w:style w:type="character" w:customStyle="1" w:styleId="a4">
    <w:name w:val="Верхний колонтитул Знак"/>
    <w:basedOn w:val="a0"/>
    <w:link w:val="a3"/>
    <w:uiPriority w:val="99"/>
    <w:locked/>
    <w:rsid w:val="0091078F"/>
    <w:rPr>
      <w:rFonts w:cs="Times New Roman"/>
      <w:sz w:val="24"/>
      <w:szCs w:val="24"/>
    </w:rPr>
  </w:style>
  <w:style w:type="paragraph" w:styleId="a5">
    <w:name w:val="footnote text"/>
    <w:basedOn w:val="a"/>
    <w:link w:val="a6"/>
    <w:rsid w:val="00172F74"/>
    <w:rPr>
      <w:sz w:val="20"/>
      <w:szCs w:val="20"/>
    </w:rPr>
  </w:style>
  <w:style w:type="character" w:customStyle="1" w:styleId="a6">
    <w:name w:val="Текст сноски Знак"/>
    <w:basedOn w:val="a0"/>
    <w:link w:val="a5"/>
    <w:locked/>
    <w:rsid w:val="0091078F"/>
    <w:rPr>
      <w:rFonts w:cs="Times New Roman"/>
      <w:sz w:val="20"/>
      <w:szCs w:val="20"/>
    </w:rPr>
  </w:style>
  <w:style w:type="character" w:styleId="a7">
    <w:name w:val="footnote reference"/>
    <w:basedOn w:val="a0"/>
    <w:rsid w:val="00172F74"/>
    <w:rPr>
      <w:rFonts w:cs="Times New Roman"/>
      <w:vertAlign w:val="superscript"/>
    </w:rPr>
  </w:style>
  <w:style w:type="paragraph" w:styleId="a8">
    <w:name w:val="footer"/>
    <w:basedOn w:val="a"/>
    <w:link w:val="a9"/>
    <w:uiPriority w:val="99"/>
    <w:rsid w:val="0085164B"/>
    <w:pPr>
      <w:tabs>
        <w:tab w:val="center" w:pos="4677"/>
        <w:tab w:val="right" w:pos="9355"/>
      </w:tabs>
    </w:pPr>
  </w:style>
  <w:style w:type="character" w:customStyle="1" w:styleId="a9">
    <w:name w:val="Нижний колонтитул Знак"/>
    <w:basedOn w:val="a0"/>
    <w:link w:val="a8"/>
    <w:uiPriority w:val="99"/>
    <w:locked/>
    <w:rsid w:val="0091078F"/>
    <w:rPr>
      <w:rFonts w:cs="Times New Roman"/>
      <w:sz w:val="24"/>
      <w:szCs w:val="24"/>
    </w:rPr>
  </w:style>
  <w:style w:type="character" w:styleId="aa">
    <w:name w:val="page number"/>
    <w:basedOn w:val="a0"/>
    <w:uiPriority w:val="99"/>
    <w:rsid w:val="00926E93"/>
    <w:rPr>
      <w:rFonts w:cs="Times New Roman"/>
    </w:rPr>
  </w:style>
  <w:style w:type="table" w:styleId="ab">
    <w:name w:val="Table Grid"/>
    <w:basedOn w:val="a1"/>
    <w:uiPriority w:val="99"/>
    <w:rsid w:val="00E029F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EA5564"/>
    <w:pPr>
      <w:autoSpaceDE/>
      <w:autoSpaceDN/>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BD6FEF"/>
    <w:pPr>
      <w:autoSpaceDE/>
      <w:autoSpaceDN/>
      <w:spacing w:before="100" w:beforeAutospacing="1" w:after="100" w:afterAutospacing="1"/>
    </w:pPr>
    <w:rPr>
      <w:rFonts w:ascii="Tahoma" w:hAnsi="Tahoma"/>
      <w:sz w:val="20"/>
      <w:szCs w:val="20"/>
      <w:lang w:val="en-US" w:eastAsia="en-US"/>
    </w:rPr>
  </w:style>
  <w:style w:type="paragraph" w:styleId="ac">
    <w:name w:val="Balloon Text"/>
    <w:basedOn w:val="a"/>
    <w:link w:val="ad"/>
    <w:uiPriority w:val="99"/>
    <w:semiHidden/>
    <w:rsid w:val="00426ED1"/>
    <w:rPr>
      <w:rFonts w:ascii="Tahoma" w:hAnsi="Tahoma" w:cs="Tahoma"/>
      <w:sz w:val="16"/>
      <w:szCs w:val="16"/>
    </w:rPr>
  </w:style>
  <w:style w:type="character" w:customStyle="1" w:styleId="ad">
    <w:name w:val="Текст выноски Знак"/>
    <w:basedOn w:val="a0"/>
    <w:link w:val="ac"/>
    <w:uiPriority w:val="99"/>
    <w:semiHidden/>
    <w:locked/>
    <w:rsid w:val="0091078F"/>
    <w:rPr>
      <w:rFonts w:ascii="Tahoma" w:hAnsi="Tahoma" w:cs="Tahoma"/>
      <w:sz w:val="16"/>
      <w:szCs w:val="16"/>
    </w:rPr>
  </w:style>
  <w:style w:type="paragraph" w:styleId="31">
    <w:name w:val="Body Text 3"/>
    <w:basedOn w:val="a"/>
    <w:link w:val="32"/>
    <w:uiPriority w:val="99"/>
    <w:rsid w:val="00C92C01"/>
    <w:pPr>
      <w:tabs>
        <w:tab w:val="left" w:pos="3402"/>
      </w:tabs>
      <w:autoSpaceDE/>
      <w:autoSpaceDN/>
      <w:ind w:right="6095"/>
    </w:pPr>
    <w:rPr>
      <w:sz w:val="28"/>
      <w:szCs w:val="20"/>
    </w:rPr>
  </w:style>
  <w:style w:type="character" w:customStyle="1" w:styleId="32">
    <w:name w:val="Основной текст 3 Знак"/>
    <w:basedOn w:val="a0"/>
    <w:link w:val="31"/>
    <w:uiPriority w:val="99"/>
    <w:semiHidden/>
    <w:locked/>
    <w:rsid w:val="0091078F"/>
    <w:rPr>
      <w:rFonts w:cs="Times New Roman"/>
      <w:sz w:val="16"/>
      <w:szCs w:val="16"/>
    </w:rPr>
  </w:style>
  <w:style w:type="paragraph" w:styleId="ae">
    <w:name w:val="Body Text Indent"/>
    <w:basedOn w:val="a"/>
    <w:link w:val="af"/>
    <w:uiPriority w:val="99"/>
    <w:rsid w:val="00F95145"/>
    <w:pPr>
      <w:spacing w:after="120"/>
      <w:ind w:left="283"/>
    </w:pPr>
  </w:style>
  <w:style w:type="character" w:customStyle="1" w:styleId="af">
    <w:name w:val="Основной текст с отступом Знак"/>
    <w:basedOn w:val="a0"/>
    <w:link w:val="ae"/>
    <w:uiPriority w:val="99"/>
    <w:locked/>
    <w:rsid w:val="0091078F"/>
    <w:rPr>
      <w:rFonts w:cs="Times New Roman"/>
      <w:sz w:val="24"/>
      <w:szCs w:val="24"/>
    </w:rPr>
  </w:style>
  <w:style w:type="paragraph" w:styleId="af0">
    <w:name w:val="Block Text"/>
    <w:basedOn w:val="a"/>
    <w:uiPriority w:val="99"/>
    <w:rsid w:val="00C310A0"/>
    <w:pPr>
      <w:autoSpaceDE/>
      <w:autoSpaceDN/>
      <w:ind w:left="-851" w:right="-1192" w:firstLine="851"/>
      <w:jc w:val="both"/>
    </w:pPr>
    <w:rPr>
      <w:sz w:val="28"/>
      <w:szCs w:val="20"/>
    </w:rPr>
  </w:style>
  <w:style w:type="paragraph" w:customStyle="1" w:styleId="1">
    <w:name w:val="Знак Знак Знак1 Знак"/>
    <w:basedOn w:val="a"/>
    <w:uiPriority w:val="99"/>
    <w:rsid w:val="00E91D4A"/>
    <w:pPr>
      <w:autoSpaceDE/>
      <w:autoSpaceDN/>
    </w:pPr>
    <w:rPr>
      <w:rFonts w:ascii="Verdana" w:hAnsi="Verdana" w:cs="Verdana"/>
      <w:sz w:val="20"/>
      <w:szCs w:val="20"/>
      <w:lang w:val="en-US" w:eastAsia="en-US"/>
    </w:rPr>
  </w:style>
  <w:style w:type="paragraph" w:styleId="33">
    <w:name w:val="Body Text Indent 3"/>
    <w:basedOn w:val="a"/>
    <w:link w:val="34"/>
    <w:uiPriority w:val="99"/>
    <w:semiHidden/>
    <w:unhideWhenUsed/>
    <w:rsid w:val="0046648E"/>
    <w:pPr>
      <w:spacing w:after="120"/>
      <w:ind w:left="283"/>
    </w:pPr>
    <w:rPr>
      <w:sz w:val="16"/>
      <w:szCs w:val="16"/>
    </w:rPr>
  </w:style>
  <w:style w:type="character" w:customStyle="1" w:styleId="34">
    <w:name w:val="Основной текст с отступом 3 Знак"/>
    <w:basedOn w:val="a0"/>
    <w:link w:val="33"/>
    <w:uiPriority w:val="99"/>
    <w:semiHidden/>
    <w:locked/>
    <w:rsid w:val="0046648E"/>
    <w:rPr>
      <w:rFonts w:cs="Times New Roman"/>
      <w:sz w:val="16"/>
      <w:szCs w:val="16"/>
    </w:rPr>
  </w:style>
  <w:style w:type="paragraph" w:customStyle="1" w:styleId="ConsPlusTitle">
    <w:name w:val="ConsPlusTitle"/>
    <w:uiPriority w:val="99"/>
    <w:rsid w:val="0046648E"/>
    <w:pPr>
      <w:widowControl w:val="0"/>
      <w:autoSpaceDE w:val="0"/>
      <w:autoSpaceDN w:val="0"/>
      <w:adjustRightInd w:val="0"/>
    </w:pPr>
    <w:rPr>
      <w:b/>
      <w:bCs/>
      <w:sz w:val="24"/>
      <w:szCs w:val="24"/>
    </w:rPr>
  </w:style>
  <w:style w:type="paragraph" w:customStyle="1" w:styleId="ConsPlusNormal">
    <w:name w:val="ConsPlusNormal"/>
    <w:link w:val="ConsPlusNormal0"/>
    <w:qFormat/>
    <w:rsid w:val="00E065C9"/>
    <w:pPr>
      <w:autoSpaceDE w:val="0"/>
      <w:autoSpaceDN w:val="0"/>
      <w:adjustRightInd w:val="0"/>
    </w:pPr>
  </w:style>
  <w:style w:type="paragraph" w:styleId="af1">
    <w:name w:val="List Paragraph"/>
    <w:basedOn w:val="a"/>
    <w:uiPriority w:val="34"/>
    <w:qFormat/>
    <w:rsid w:val="00EB28E2"/>
    <w:pPr>
      <w:ind w:left="720"/>
      <w:contextualSpacing/>
    </w:pPr>
  </w:style>
  <w:style w:type="paragraph" w:styleId="21">
    <w:name w:val="Body Text Indent 2"/>
    <w:basedOn w:val="a"/>
    <w:link w:val="22"/>
    <w:uiPriority w:val="99"/>
    <w:semiHidden/>
    <w:unhideWhenUsed/>
    <w:rsid w:val="00EC20C8"/>
    <w:pPr>
      <w:spacing w:after="120" w:line="480" w:lineRule="auto"/>
      <w:ind w:left="283"/>
    </w:pPr>
  </w:style>
  <w:style w:type="character" w:customStyle="1" w:styleId="22">
    <w:name w:val="Основной текст с отступом 2 Знак"/>
    <w:basedOn w:val="a0"/>
    <w:link w:val="21"/>
    <w:uiPriority w:val="99"/>
    <w:semiHidden/>
    <w:locked/>
    <w:rsid w:val="00EC20C8"/>
    <w:rPr>
      <w:rFonts w:cs="Times New Roman"/>
      <w:sz w:val="24"/>
      <w:szCs w:val="24"/>
    </w:rPr>
  </w:style>
  <w:style w:type="paragraph" w:customStyle="1" w:styleId="af2">
    <w:name w:val="Стиль"/>
    <w:rsid w:val="009337F9"/>
    <w:pPr>
      <w:widowControl w:val="0"/>
      <w:autoSpaceDE w:val="0"/>
      <w:autoSpaceDN w:val="0"/>
      <w:adjustRightInd w:val="0"/>
    </w:pPr>
    <w:rPr>
      <w:rFonts w:ascii="Arial" w:hAnsi="Arial" w:cs="Arial"/>
      <w:sz w:val="24"/>
      <w:szCs w:val="24"/>
    </w:rPr>
  </w:style>
  <w:style w:type="character" w:customStyle="1" w:styleId="ConsPlusNormal0">
    <w:name w:val="ConsPlusNormal Знак"/>
    <w:link w:val="ConsPlusNormal"/>
    <w:locked/>
    <w:rsid w:val="009337F9"/>
  </w:style>
  <w:style w:type="character" w:styleId="af3">
    <w:name w:val="Hyperlink"/>
    <w:basedOn w:val="a0"/>
    <w:uiPriority w:val="99"/>
    <w:unhideWhenUsed/>
    <w:rsid w:val="004535CF"/>
    <w:rPr>
      <w:rFonts w:cs="Times New Roman"/>
      <w:color w:val="0000FF"/>
      <w:u w:val="single"/>
    </w:rPr>
  </w:style>
  <w:style w:type="paragraph" w:customStyle="1" w:styleId="Default">
    <w:name w:val="Default"/>
    <w:rsid w:val="004D4B0F"/>
    <w:pPr>
      <w:autoSpaceDE w:val="0"/>
      <w:autoSpaceDN w:val="0"/>
      <w:adjustRightInd w:val="0"/>
    </w:pPr>
    <w:rPr>
      <w:rFonts w:ascii="Courier Std" w:hAnsi="Courier Std" w:cs="Courier Std"/>
      <w:color w:val="000000"/>
      <w:sz w:val="24"/>
      <w:szCs w:val="24"/>
    </w:rPr>
  </w:style>
  <w:style w:type="character" w:styleId="af4">
    <w:name w:val="Emphasis"/>
    <w:qFormat/>
    <w:locked/>
    <w:rsid w:val="004D4B0F"/>
    <w:rPr>
      <w:i/>
      <w:iCs/>
    </w:rPr>
  </w:style>
  <w:style w:type="character" w:customStyle="1" w:styleId="30">
    <w:name w:val="Заголовок 3 Знак"/>
    <w:basedOn w:val="a0"/>
    <w:link w:val="3"/>
    <w:semiHidden/>
    <w:rsid w:val="002F263F"/>
    <w:rPr>
      <w:rFonts w:asciiTheme="majorHAnsi" w:eastAsiaTheme="majorEastAsia" w:hAnsiTheme="majorHAnsi" w:cstheme="majorBidi"/>
      <w:b/>
      <w:bCs/>
      <w:color w:val="4F81BD" w:themeColor="accent1"/>
      <w:sz w:val="24"/>
      <w:szCs w:val="24"/>
    </w:rPr>
  </w:style>
  <w:style w:type="paragraph" w:styleId="af5">
    <w:name w:val="Normal (Web)"/>
    <w:basedOn w:val="a"/>
    <w:uiPriority w:val="99"/>
    <w:unhideWhenUsed/>
    <w:rsid w:val="002F263F"/>
    <w:pPr>
      <w:autoSpaceDE/>
      <w:autoSpaceDN/>
      <w:spacing w:before="100" w:beforeAutospacing="1" w:after="100" w:afterAutospacing="1"/>
    </w:pPr>
  </w:style>
  <w:style w:type="paragraph" w:customStyle="1" w:styleId="paragraph">
    <w:name w:val="paragraph"/>
    <w:basedOn w:val="a"/>
    <w:rsid w:val="00651B86"/>
    <w:pPr>
      <w:autoSpaceDE/>
      <w:autoSpaceDN/>
      <w:spacing w:before="100" w:beforeAutospacing="1" w:after="100" w:afterAutospacing="1"/>
    </w:pPr>
  </w:style>
  <w:style w:type="character" w:customStyle="1" w:styleId="normaltextrun">
    <w:name w:val="normaltextrun"/>
    <w:basedOn w:val="a0"/>
    <w:rsid w:val="00651B86"/>
    <w:rPr>
      <w:rFonts w:cs="Times New Roman"/>
    </w:rPr>
  </w:style>
  <w:style w:type="character" w:customStyle="1" w:styleId="eop">
    <w:name w:val="eop"/>
    <w:basedOn w:val="a0"/>
    <w:rsid w:val="00651B86"/>
    <w:rPr>
      <w:rFonts w:cs="Times New Roman"/>
    </w:rPr>
  </w:style>
  <w:style w:type="character" w:customStyle="1" w:styleId="Bodytext2">
    <w:name w:val="Body text (2)_"/>
    <w:basedOn w:val="a0"/>
    <w:link w:val="Bodytext20"/>
    <w:locked/>
    <w:rsid w:val="00AD41A1"/>
    <w:rPr>
      <w:sz w:val="28"/>
      <w:szCs w:val="28"/>
      <w:shd w:val="clear" w:color="auto" w:fill="FFFFFF"/>
    </w:rPr>
  </w:style>
  <w:style w:type="paragraph" w:customStyle="1" w:styleId="Bodytext20">
    <w:name w:val="Body text (2)"/>
    <w:basedOn w:val="a"/>
    <w:link w:val="Bodytext2"/>
    <w:rsid w:val="00AD41A1"/>
    <w:pPr>
      <w:widowControl w:val="0"/>
      <w:shd w:val="clear" w:color="auto" w:fill="FFFFFF"/>
      <w:autoSpaceDE/>
      <w:autoSpaceDN/>
      <w:spacing w:before="300" w:after="300" w:line="322" w:lineRule="exact"/>
      <w:jc w:val="both"/>
    </w:pPr>
    <w:rPr>
      <w:sz w:val="28"/>
      <w:szCs w:val="28"/>
    </w:rPr>
  </w:style>
  <w:style w:type="character" w:customStyle="1" w:styleId="Bodytext7NotItalic">
    <w:name w:val="Body text (7) + Not Italic"/>
    <w:aliases w:val="Spacing 0 pt"/>
    <w:basedOn w:val="a0"/>
    <w:rsid w:val="00AD41A1"/>
    <w:rPr>
      <w:rFonts w:ascii="Times New Roman" w:hAnsi="Times New Roman" w:cs="Times New Roman"/>
      <w:i/>
      <w:iCs/>
      <w:color w:val="000000"/>
      <w:spacing w:val="0"/>
      <w:w w:val="100"/>
      <w:position w:val="0"/>
      <w:sz w:val="28"/>
      <w:szCs w:val="28"/>
      <w:u w:val="none"/>
      <w:lang w:val="ru-RU" w:eastAsia="ru-RU"/>
    </w:rPr>
  </w:style>
</w:styles>
</file>

<file path=word/webSettings.xml><?xml version="1.0" encoding="utf-8"?>
<w:webSettings xmlns:r="http://schemas.openxmlformats.org/officeDocument/2006/relationships" xmlns:w="http://schemas.openxmlformats.org/wordprocessingml/2006/main">
  <w:divs>
    <w:div w:id="665205191">
      <w:marLeft w:val="0"/>
      <w:marRight w:val="0"/>
      <w:marTop w:val="0"/>
      <w:marBottom w:val="0"/>
      <w:divBdr>
        <w:top w:val="none" w:sz="0" w:space="0" w:color="auto"/>
        <w:left w:val="none" w:sz="0" w:space="0" w:color="auto"/>
        <w:bottom w:val="none" w:sz="0" w:space="0" w:color="auto"/>
        <w:right w:val="none" w:sz="0" w:space="0" w:color="auto"/>
      </w:divBdr>
    </w:div>
    <w:div w:id="665205192">
      <w:marLeft w:val="0"/>
      <w:marRight w:val="0"/>
      <w:marTop w:val="0"/>
      <w:marBottom w:val="0"/>
      <w:divBdr>
        <w:top w:val="none" w:sz="0" w:space="0" w:color="auto"/>
        <w:left w:val="none" w:sz="0" w:space="0" w:color="auto"/>
        <w:bottom w:val="none" w:sz="0" w:space="0" w:color="auto"/>
        <w:right w:val="none" w:sz="0" w:space="0" w:color="auto"/>
      </w:divBdr>
    </w:div>
    <w:div w:id="665205193">
      <w:marLeft w:val="0"/>
      <w:marRight w:val="0"/>
      <w:marTop w:val="0"/>
      <w:marBottom w:val="0"/>
      <w:divBdr>
        <w:top w:val="none" w:sz="0" w:space="0" w:color="auto"/>
        <w:left w:val="none" w:sz="0" w:space="0" w:color="auto"/>
        <w:bottom w:val="none" w:sz="0" w:space="0" w:color="auto"/>
        <w:right w:val="none" w:sz="0" w:space="0" w:color="auto"/>
      </w:divBdr>
    </w:div>
    <w:div w:id="665205194">
      <w:marLeft w:val="0"/>
      <w:marRight w:val="0"/>
      <w:marTop w:val="0"/>
      <w:marBottom w:val="0"/>
      <w:divBdr>
        <w:top w:val="none" w:sz="0" w:space="0" w:color="auto"/>
        <w:left w:val="none" w:sz="0" w:space="0" w:color="auto"/>
        <w:bottom w:val="none" w:sz="0" w:space="0" w:color="auto"/>
        <w:right w:val="none" w:sz="0" w:space="0" w:color="auto"/>
      </w:divBdr>
    </w:div>
    <w:div w:id="665205195">
      <w:marLeft w:val="0"/>
      <w:marRight w:val="0"/>
      <w:marTop w:val="0"/>
      <w:marBottom w:val="0"/>
      <w:divBdr>
        <w:top w:val="none" w:sz="0" w:space="0" w:color="auto"/>
        <w:left w:val="none" w:sz="0" w:space="0" w:color="auto"/>
        <w:bottom w:val="none" w:sz="0" w:space="0" w:color="auto"/>
        <w:right w:val="none" w:sz="0" w:space="0" w:color="auto"/>
      </w:divBdr>
    </w:div>
    <w:div w:id="665205196">
      <w:marLeft w:val="0"/>
      <w:marRight w:val="0"/>
      <w:marTop w:val="0"/>
      <w:marBottom w:val="0"/>
      <w:divBdr>
        <w:top w:val="none" w:sz="0" w:space="0" w:color="auto"/>
        <w:left w:val="none" w:sz="0" w:space="0" w:color="auto"/>
        <w:bottom w:val="none" w:sz="0" w:space="0" w:color="auto"/>
        <w:right w:val="none" w:sz="0" w:space="0" w:color="auto"/>
      </w:divBdr>
    </w:div>
    <w:div w:id="665205197">
      <w:marLeft w:val="0"/>
      <w:marRight w:val="0"/>
      <w:marTop w:val="0"/>
      <w:marBottom w:val="0"/>
      <w:divBdr>
        <w:top w:val="none" w:sz="0" w:space="0" w:color="auto"/>
        <w:left w:val="none" w:sz="0" w:space="0" w:color="auto"/>
        <w:bottom w:val="none" w:sz="0" w:space="0" w:color="auto"/>
        <w:right w:val="none" w:sz="0" w:space="0" w:color="auto"/>
      </w:divBdr>
    </w:div>
    <w:div w:id="665205198">
      <w:marLeft w:val="0"/>
      <w:marRight w:val="0"/>
      <w:marTop w:val="0"/>
      <w:marBottom w:val="0"/>
      <w:divBdr>
        <w:top w:val="none" w:sz="0" w:space="0" w:color="auto"/>
        <w:left w:val="none" w:sz="0" w:space="0" w:color="auto"/>
        <w:bottom w:val="none" w:sz="0" w:space="0" w:color="auto"/>
        <w:right w:val="none" w:sz="0" w:space="0" w:color="auto"/>
      </w:divBdr>
    </w:div>
    <w:div w:id="665205199">
      <w:marLeft w:val="0"/>
      <w:marRight w:val="0"/>
      <w:marTop w:val="0"/>
      <w:marBottom w:val="0"/>
      <w:divBdr>
        <w:top w:val="none" w:sz="0" w:space="0" w:color="auto"/>
        <w:left w:val="none" w:sz="0" w:space="0" w:color="auto"/>
        <w:bottom w:val="none" w:sz="0" w:space="0" w:color="auto"/>
        <w:right w:val="none" w:sz="0" w:space="0" w:color="auto"/>
      </w:divBdr>
    </w:div>
    <w:div w:id="665205200">
      <w:marLeft w:val="0"/>
      <w:marRight w:val="0"/>
      <w:marTop w:val="0"/>
      <w:marBottom w:val="0"/>
      <w:divBdr>
        <w:top w:val="none" w:sz="0" w:space="0" w:color="auto"/>
        <w:left w:val="none" w:sz="0" w:space="0" w:color="auto"/>
        <w:bottom w:val="none" w:sz="0" w:space="0" w:color="auto"/>
        <w:right w:val="none" w:sz="0" w:space="0" w:color="auto"/>
      </w:divBdr>
    </w:div>
    <w:div w:id="665205201">
      <w:marLeft w:val="0"/>
      <w:marRight w:val="0"/>
      <w:marTop w:val="0"/>
      <w:marBottom w:val="0"/>
      <w:divBdr>
        <w:top w:val="none" w:sz="0" w:space="0" w:color="auto"/>
        <w:left w:val="none" w:sz="0" w:space="0" w:color="auto"/>
        <w:bottom w:val="none" w:sz="0" w:space="0" w:color="auto"/>
        <w:right w:val="none" w:sz="0" w:space="0" w:color="auto"/>
      </w:divBdr>
    </w:div>
    <w:div w:id="665205202">
      <w:marLeft w:val="0"/>
      <w:marRight w:val="0"/>
      <w:marTop w:val="0"/>
      <w:marBottom w:val="0"/>
      <w:divBdr>
        <w:top w:val="none" w:sz="0" w:space="0" w:color="auto"/>
        <w:left w:val="none" w:sz="0" w:space="0" w:color="auto"/>
        <w:bottom w:val="none" w:sz="0" w:space="0" w:color="auto"/>
        <w:right w:val="none" w:sz="0" w:space="0" w:color="auto"/>
      </w:divBdr>
    </w:div>
    <w:div w:id="665205203">
      <w:marLeft w:val="0"/>
      <w:marRight w:val="0"/>
      <w:marTop w:val="0"/>
      <w:marBottom w:val="0"/>
      <w:divBdr>
        <w:top w:val="none" w:sz="0" w:space="0" w:color="auto"/>
        <w:left w:val="none" w:sz="0" w:space="0" w:color="auto"/>
        <w:bottom w:val="none" w:sz="0" w:space="0" w:color="auto"/>
        <w:right w:val="none" w:sz="0" w:space="0" w:color="auto"/>
      </w:divBdr>
    </w:div>
    <w:div w:id="665205204">
      <w:marLeft w:val="0"/>
      <w:marRight w:val="0"/>
      <w:marTop w:val="0"/>
      <w:marBottom w:val="0"/>
      <w:divBdr>
        <w:top w:val="none" w:sz="0" w:space="0" w:color="auto"/>
        <w:left w:val="none" w:sz="0" w:space="0" w:color="auto"/>
        <w:bottom w:val="none" w:sz="0" w:space="0" w:color="auto"/>
        <w:right w:val="none" w:sz="0" w:space="0" w:color="auto"/>
      </w:divBdr>
    </w:div>
    <w:div w:id="665205205">
      <w:marLeft w:val="0"/>
      <w:marRight w:val="0"/>
      <w:marTop w:val="0"/>
      <w:marBottom w:val="0"/>
      <w:divBdr>
        <w:top w:val="none" w:sz="0" w:space="0" w:color="auto"/>
        <w:left w:val="none" w:sz="0" w:space="0" w:color="auto"/>
        <w:bottom w:val="none" w:sz="0" w:space="0" w:color="auto"/>
        <w:right w:val="none" w:sz="0" w:space="0" w:color="auto"/>
      </w:divBdr>
    </w:div>
    <w:div w:id="665205206">
      <w:marLeft w:val="0"/>
      <w:marRight w:val="0"/>
      <w:marTop w:val="0"/>
      <w:marBottom w:val="0"/>
      <w:divBdr>
        <w:top w:val="none" w:sz="0" w:space="0" w:color="auto"/>
        <w:left w:val="none" w:sz="0" w:space="0" w:color="auto"/>
        <w:bottom w:val="none" w:sz="0" w:space="0" w:color="auto"/>
        <w:right w:val="none" w:sz="0" w:space="0" w:color="auto"/>
      </w:divBdr>
    </w:div>
    <w:div w:id="665205207">
      <w:marLeft w:val="0"/>
      <w:marRight w:val="0"/>
      <w:marTop w:val="0"/>
      <w:marBottom w:val="0"/>
      <w:divBdr>
        <w:top w:val="none" w:sz="0" w:space="0" w:color="auto"/>
        <w:left w:val="none" w:sz="0" w:space="0" w:color="auto"/>
        <w:bottom w:val="none" w:sz="0" w:space="0" w:color="auto"/>
        <w:right w:val="none" w:sz="0" w:space="0" w:color="auto"/>
      </w:divBdr>
    </w:div>
    <w:div w:id="665205208">
      <w:marLeft w:val="0"/>
      <w:marRight w:val="0"/>
      <w:marTop w:val="0"/>
      <w:marBottom w:val="0"/>
      <w:divBdr>
        <w:top w:val="none" w:sz="0" w:space="0" w:color="auto"/>
        <w:left w:val="none" w:sz="0" w:space="0" w:color="auto"/>
        <w:bottom w:val="none" w:sz="0" w:space="0" w:color="auto"/>
        <w:right w:val="none" w:sz="0" w:space="0" w:color="auto"/>
      </w:divBdr>
    </w:div>
    <w:div w:id="665205209">
      <w:marLeft w:val="0"/>
      <w:marRight w:val="0"/>
      <w:marTop w:val="0"/>
      <w:marBottom w:val="0"/>
      <w:divBdr>
        <w:top w:val="none" w:sz="0" w:space="0" w:color="auto"/>
        <w:left w:val="none" w:sz="0" w:space="0" w:color="auto"/>
        <w:bottom w:val="none" w:sz="0" w:space="0" w:color="auto"/>
        <w:right w:val="none" w:sz="0" w:space="0" w:color="auto"/>
      </w:divBdr>
    </w:div>
    <w:div w:id="665205210">
      <w:marLeft w:val="0"/>
      <w:marRight w:val="0"/>
      <w:marTop w:val="0"/>
      <w:marBottom w:val="0"/>
      <w:divBdr>
        <w:top w:val="none" w:sz="0" w:space="0" w:color="auto"/>
        <w:left w:val="none" w:sz="0" w:space="0" w:color="auto"/>
        <w:bottom w:val="none" w:sz="0" w:space="0" w:color="auto"/>
        <w:right w:val="none" w:sz="0" w:space="0" w:color="auto"/>
      </w:divBdr>
    </w:div>
    <w:div w:id="665205211">
      <w:marLeft w:val="0"/>
      <w:marRight w:val="0"/>
      <w:marTop w:val="0"/>
      <w:marBottom w:val="0"/>
      <w:divBdr>
        <w:top w:val="none" w:sz="0" w:space="0" w:color="auto"/>
        <w:left w:val="none" w:sz="0" w:space="0" w:color="auto"/>
        <w:bottom w:val="none" w:sz="0" w:space="0" w:color="auto"/>
        <w:right w:val="none" w:sz="0" w:space="0" w:color="auto"/>
      </w:divBdr>
    </w:div>
    <w:div w:id="665205212">
      <w:marLeft w:val="0"/>
      <w:marRight w:val="0"/>
      <w:marTop w:val="0"/>
      <w:marBottom w:val="0"/>
      <w:divBdr>
        <w:top w:val="none" w:sz="0" w:space="0" w:color="auto"/>
        <w:left w:val="none" w:sz="0" w:space="0" w:color="auto"/>
        <w:bottom w:val="none" w:sz="0" w:space="0" w:color="auto"/>
        <w:right w:val="none" w:sz="0" w:space="0" w:color="auto"/>
      </w:divBdr>
    </w:div>
    <w:div w:id="665205213">
      <w:marLeft w:val="0"/>
      <w:marRight w:val="0"/>
      <w:marTop w:val="0"/>
      <w:marBottom w:val="0"/>
      <w:divBdr>
        <w:top w:val="none" w:sz="0" w:space="0" w:color="auto"/>
        <w:left w:val="none" w:sz="0" w:space="0" w:color="auto"/>
        <w:bottom w:val="none" w:sz="0" w:space="0" w:color="auto"/>
        <w:right w:val="none" w:sz="0" w:space="0" w:color="auto"/>
      </w:divBdr>
    </w:div>
    <w:div w:id="665205214">
      <w:marLeft w:val="0"/>
      <w:marRight w:val="0"/>
      <w:marTop w:val="0"/>
      <w:marBottom w:val="0"/>
      <w:divBdr>
        <w:top w:val="none" w:sz="0" w:space="0" w:color="auto"/>
        <w:left w:val="none" w:sz="0" w:space="0" w:color="auto"/>
        <w:bottom w:val="none" w:sz="0" w:space="0" w:color="auto"/>
        <w:right w:val="none" w:sz="0" w:space="0" w:color="auto"/>
      </w:divBdr>
    </w:div>
    <w:div w:id="665205215">
      <w:marLeft w:val="0"/>
      <w:marRight w:val="0"/>
      <w:marTop w:val="0"/>
      <w:marBottom w:val="0"/>
      <w:divBdr>
        <w:top w:val="none" w:sz="0" w:space="0" w:color="auto"/>
        <w:left w:val="none" w:sz="0" w:space="0" w:color="auto"/>
        <w:bottom w:val="none" w:sz="0" w:space="0" w:color="auto"/>
        <w:right w:val="none" w:sz="0" w:space="0" w:color="auto"/>
      </w:divBdr>
    </w:div>
    <w:div w:id="665205216">
      <w:marLeft w:val="0"/>
      <w:marRight w:val="0"/>
      <w:marTop w:val="0"/>
      <w:marBottom w:val="0"/>
      <w:divBdr>
        <w:top w:val="none" w:sz="0" w:space="0" w:color="auto"/>
        <w:left w:val="none" w:sz="0" w:space="0" w:color="auto"/>
        <w:bottom w:val="none" w:sz="0" w:space="0" w:color="auto"/>
        <w:right w:val="none" w:sz="0" w:space="0" w:color="auto"/>
      </w:divBdr>
    </w:div>
    <w:div w:id="6652052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9AE34-BDDF-4416-A9AE-6D2D3CB78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1094</Words>
  <Characters>6241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Приложение 4</vt:lpstr>
    </vt:vector>
  </TitlesOfParts>
  <Company>ОПОРА РОССИИ</Company>
  <LinksUpToDate>false</LinksUpToDate>
  <CharactersWithSpaces>7321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4</dc:title>
  <dc:creator>shubin</dc:creator>
  <cp:lastModifiedBy>Солдатенков</cp:lastModifiedBy>
  <cp:revision>2</cp:revision>
  <cp:lastPrinted>2022-01-28T13:07:00Z</cp:lastPrinted>
  <dcterms:created xsi:type="dcterms:W3CDTF">2022-01-28T15:00:00Z</dcterms:created>
  <dcterms:modified xsi:type="dcterms:W3CDTF">2022-01-28T15:00:00Z</dcterms:modified>
</cp:coreProperties>
</file>